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72" w:rsidRDefault="00D81572" w:rsidP="00D81572">
      <w:pPr>
        <w:spacing w:before="76" w:line="251" w:lineRule="auto"/>
        <w:ind w:left="145" w:right="149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DICHIARAZIONE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ORDINE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POSSESSO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REQUISITI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CAPACITÀ</w:t>
      </w:r>
      <w:r>
        <w:rPr>
          <w:b/>
          <w:spacing w:val="9"/>
          <w:sz w:val="24"/>
          <w:szCs w:val="24"/>
          <w:lang w:val="it-IT"/>
        </w:rPr>
        <w:t xml:space="preserve"> ECONOMICA FINANZIARIA E </w:t>
      </w:r>
      <w:r>
        <w:rPr>
          <w:b/>
          <w:sz w:val="24"/>
          <w:szCs w:val="24"/>
          <w:lang w:val="it-IT"/>
        </w:rPr>
        <w:t>TECNICO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-</w:t>
      </w:r>
      <w:r>
        <w:rPr>
          <w:b/>
          <w:spacing w:val="71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PROFESSIONALE</w:t>
      </w:r>
    </w:p>
    <w:p w:rsidR="00D81572" w:rsidRDefault="00D81572" w:rsidP="00D81572">
      <w:pPr>
        <w:pStyle w:val="Titolo2"/>
        <w:spacing w:before="107"/>
        <w:ind w:left="246" w:right="238"/>
        <w:jc w:val="center"/>
        <w:rPr>
          <w:rFonts w:ascii="Calibri" w:hAnsi="Calibri"/>
          <w:spacing w:val="-1"/>
          <w:sz w:val="24"/>
          <w:szCs w:val="24"/>
          <w:lang w:val="it-IT"/>
        </w:rPr>
      </w:pPr>
    </w:p>
    <w:p w:rsidR="00D81572" w:rsidRDefault="00D81572" w:rsidP="00D81572">
      <w:pPr>
        <w:pStyle w:val="Titolo2"/>
        <w:spacing w:before="107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>ALLEGATO 4</w:t>
      </w:r>
    </w:p>
    <w:p w:rsidR="00D81572" w:rsidRDefault="00D81572" w:rsidP="00D81572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D81572" w:rsidRPr="00143A7A" w:rsidRDefault="00D81572" w:rsidP="00D81572">
      <w:pPr>
        <w:pStyle w:val="Default"/>
        <w:jc w:val="both"/>
        <w:rPr>
          <w:rFonts w:ascii="Calibri" w:hAnsi="Calibri" w:cs="Calibri"/>
          <w:b/>
        </w:rPr>
      </w:pPr>
      <w:r w:rsidRPr="00143A7A">
        <w:rPr>
          <w:rFonts w:ascii="Calibri" w:hAnsi="Calibri" w:cs="Calibri"/>
          <w:b/>
          <w:bCs/>
        </w:rPr>
        <w:t>OGGETTO: servizi di ingegneria e architettura per la redazione del progetto di fattibilità tecnico-economica, del progetto definitivo, del progetto esecutivo, direzione lavori, liquidazione, contabilità, coordinamento sicurezza in fase di progettazione ed esecuzione ex D.lgs. 81/08 dell’intervento di “</w:t>
      </w:r>
      <w:r w:rsidRPr="00143A7A">
        <w:rPr>
          <w:rFonts w:ascii="Calibri" w:hAnsi="Calibri" w:cs="Calibri"/>
          <w:b/>
          <w:bCs/>
          <w:i/>
        </w:rPr>
        <w:t xml:space="preserve">Messa in sicurezza della SP ex SS n° 470 della valle Brembana in località denominata </w:t>
      </w:r>
      <w:proofErr w:type="spellStart"/>
      <w:r w:rsidRPr="00143A7A">
        <w:rPr>
          <w:rFonts w:ascii="Calibri" w:hAnsi="Calibri" w:cs="Calibri"/>
          <w:b/>
          <w:bCs/>
          <w:i/>
        </w:rPr>
        <w:t>Pontesecco</w:t>
      </w:r>
      <w:proofErr w:type="spellEnd"/>
      <w:r w:rsidRPr="00143A7A">
        <w:rPr>
          <w:rFonts w:ascii="Calibri" w:hAnsi="Calibri" w:cs="Calibri"/>
          <w:b/>
          <w:bCs/>
          <w:i/>
        </w:rPr>
        <w:t xml:space="preserve"> nei comuni di Bergamo e Ponteranica</w:t>
      </w:r>
      <w:r w:rsidRPr="00143A7A">
        <w:rPr>
          <w:rFonts w:ascii="Calibri" w:hAnsi="Calibri" w:cs="Calibri"/>
          <w:b/>
        </w:rPr>
        <w:t>”</w:t>
      </w:r>
      <w:r w:rsidRPr="00143A7A">
        <w:rPr>
          <w:rFonts w:ascii="Calibri" w:hAnsi="Calibri" w:cs="Calibri"/>
          <w:b/>
          <w:bCs/>
        </w:rPr>
        <w:t xml:space="preserve">. </w:t>
      </w:r>
      <w:r w:rsidRPr="00143A7A">
        <w:rPr>
          <w:rFonts w:ascii="Calibri" w:hAnsi="Calibri" w:cs="Calibri"/>
          <w:b/>
        </w:rPr>
        <w:t>Codice unico progetto (CUP): H17H18000650003. Codice identificativo gara (CIG): _______________.</w:t>
      </w:r>
    </w:p>
    <w:p w:rsidR="00D81572" w:rsidRDefault="00D81572" w:rsidP="00D81572">
      <w:pPr>
        <w:spacing w:line="244" w:lineRule="auto"/>
        <w:ind w:left="110" w:right="98"/>
        <w:jc w:val="both"/>
        <w:rPr>
          <w:rFonts w:cs="Arial"/>
          <w:sz w:val="24"/>
          <w:szCs w:val="24"/>
          <w:lang w:val="it-IT"/>
        </w:rPr>
      </w:pPr>
    </w:p>
    <w:p w:rsidR="00D81572" w:rsidRDefault="00D81572" w:rsidP="00D81572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D81572" w:rsidRDefault="00D81572" w:rsidP="00D81572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D81572" w:rsidRDefault="00D81572" w:rsidP="00D81572">
      <w:pPr>
        <w:spacing w:before="128"/>
        <w:ind w:right="238" w:firstLine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D81572" w:rsidRDefault="00D81572" w:rsidP="00D81572">
      <w:pPr>
        <w:spacing w:before="128" w:line="368" w:lineRule="auto"/>
        <w:ind w:left="252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....................…………………….................il...........…………………………………………………..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………….……………………………………..</w:t>
      </w:r>
    </w:p>
    <w:p w:rsidR="00D81572" w:rsidRDefault="00D81572" w:rsidP="00D81572">
      <w:pPr>
        <w:spacing w:before="1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</w:p>
    <w:p w:rsidR="00D81572" w:rsidRDefault="00D81572" w:rsidP="00D81572">
      <w:pPr>
        <w:spacing w:before="6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corrispondente)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53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 xml:space="preserve">singolo 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associato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74" w:line="242" w:lineRule="auto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Prestatore/Legale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Prestatore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di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servizi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2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  <w:r>
        <w:rPr>
          <w:b/>
          <w:spacing w:val="32"/>
          <w:sz w:val="24"/>
          <w:szCs w:val="24"/>
          <w:lang w:val="it-IT"/>
        </w:rPr>
        <w:t xml:space="preserve"> </w:t>
      </w:r>
      <w:proofErr w:type="spellStart"/>
      <w:r>
        <w:rPr>
          <w:b/>
          <w:spacing w:val="-1"/>
          <w:sz w:val="24"/>
          <w:szCs w:val="24"/>
          <w:lang w:val="it-IT"/>
        </w:rPr>
        <w:t>ed</w:t>
      </w:r>
      <w:proofErr w:type="spellEnd"/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architettura</w:t>
      </w:r>
      <w:r>
        <w:rPr>
          <w:b/>
          <w:spacing w:val="36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stabilito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altri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stati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membri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conformemente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alla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legislazione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vigente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rispettivi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paesi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21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>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22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before="23" w:line="274" w:lineRule="auto"/>
        <w:ind w:right="115"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(in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3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1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D81572" w:rsidRDefault="00D81572" w:rsidP="00D81572">
      <w:pPr>
        <w:numPr>
          <w:ilvl w:val="0"/>
          <w:numId w:val="2"/>
        </w:numPr>
        <w:tabs>
          <w:tab w:val="left" w:pos="810"/>
        </w:tabs>
        <w:spacing w:line="249" w:lineRule="exact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Procuratore</w:t>
      </w:r>
      <w:r>
        <w:rPr>
          <w:b/>
          <w:spacing w:val="1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concorrente</w:t>
      </w:r>
    </w:p>
    <w:p w:rsidR="00D81572" w:rsidRDefault="00D81572" w:rsidP="00D81572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D81572" w:rsidRDefault="00D81572" w:rsidP="00D81572">
      <w:pPr>
        <w:spacing w:line="251" w:lineRule="auto"/>
        <w:ind w:left="236" w:right="100" w:hanging="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Sotto</w:t>
      </w:r>
      <w:r>
        <w:rPr>
          <w:rFonts w:cs="Arial"/>
          <w:b/>
          <w:bCs/>
          <w:spacing w:val="2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la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propria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personale</w:t>
      </w:r>
      <w:r>
        <w:rPr>
          <w:rFonts w:cs="Arial"/>
          <w:b/>
          <w:bCs/>
          <w:spacing w:val="24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responsabilità,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essendo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a</w:t>
      </w:r>
      <w:r>
        <w:rPr>
          <w:rFonts w:cs="Arial"/>
          <w:b/>
          <w:bCs/>
          <w:spacing w:val="2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conoscenza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delle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sanzioni</w:t>
      </w:r>
      <w:r>
        <w:rPr>
          <w:rFonts w:cs="Arial"/>
          <w:b/>
          <w:bCs/>
          <w:spacing w:val="2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penali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di</w:t>
      </w:r>
      <w:r>
        <w:rPr>
          <w:rFonts w:cs="Arial"/>
          <w:b/>
          <w:bCs/>
          <w:spacing w:val="2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cui</w:t>
      </w:r>
      <w:r>
        <w:rPr>
          <w:rFonts w:cs="Arial"/>
          <w:b/>
          <w:bCs/>
          <w:spacing w:val="67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all’art.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76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D.P.R.</w:t>
      </w:r>
      <w:r>
        <w:rPr>
          <w:rFonts w:cs="Arial"/>
          <w:b/>
          <w:bCs/>
          <w:spacing w:val="11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n.</w:t>
      </w:r>
      <w:r>
        <w:rPr>
          <w:rFonts w:cs="Arial"/>
          <w:b/>
          <w:bCs/>
          <w:spacing w:val="11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445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del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28.12.2000</w:t>
      </w:r>
      <w:r>
        <w:rPr>
          <w:rFonts w:cs="Arial"/>
          <w:b/>
          <w:bCs/>
          <w:spacing w:val="11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oltre</w:t>
      </w:r>
      <w:r>
        <w:rPr>
          <w:rFonts w:cs="Arial"/>
          <w:b/>
          <w:bCs/>
          <w:spacing w:val="1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che</w:t>
      </w:r>
      <w:r>
        <w:rPr>
          <w:rFonts w:cs="Arial"/>
          <w:b/>
          <w:bCs/>
          <w:spacing w:val="1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dell’esclusione</w:t>
      </w:r>
      <w:r>
        <w:rPr>
          <w:rFonts w:cs="Arial"/>
          <w:b/>
          <w:bCs/>
          <w:spacing w:val="12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dalla</w:t>
      </w:r>
      <w:r>
        <w:rPr>
          <w:rFonts w:cs="Arial"/>
          <w:b/>
          <w:bCs/>
          <w:spacing w:val="13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gara,</w:t>
      </w:r>
      <w:r>
        <w:rPr>
          <w:rFonts w:cs="Arial"/>
          <w:b/>
          <w:bCs/>
          <w:spacing w:val="11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per</w:t>
      </w:r>
      <w:r>
        <w:rPr>
          <w:rFonts w:cs="Arial"/>
          <w:b/>
          <w:bCs/>
          <w:spacing w:val="14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le</w:t>
      </w:r>
      <w:r>
        <w:rPr>
          <w:rFonts w:cs="Arial"/>
          <w:b/>
          <w:bCs/>
          <w:spacing w:val="15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ipotesi</w:t>
      </w:r>
      <w:r>
        <w:rPr>
          <w:rFonts w:cs="Arial"/>
          <w:b/>
          <w:bCs/>
          <w:spacing w:val="11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di</w:t>
      </w:r>
      <w:r>
        <w:rPr>
          <w:rFonts w:cs="Arial"/>
          <w:b/>
          <w:bCs/>
          <w:spacing w:val="22"/>
          <w:w w:val="10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falsità</w:t>
      </w:r>
      <w:r>
        <w:rPr>
          <w:rFonts w:cs="Arial"/>
          <w:b/>
          <w:bCs/>
          <w:spacing w:val="9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in</w:t>
      </w:r>
      <w:r>
        <w:rPr>
          <w:rFonts w:cs="Arial"/>
          <w:b/>
          <w:bCs/>
          <w:spacing w:val="5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atti</w:t>
      </w:r>
      <w:r>
        <w:rPr>
          <w:rFonts w:cs="Arial"/>
          <w:b/>
          <w:bCs/>
          <w:spacing w:val="5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e</w:t>
      </w:r>
      <w:r>
        <w:rPr>
          <w:rFonts w:cs="Arial"/>
          <w:b/>
          <w:bCs/>
          <w:spacing w:val="7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dichiarazioni</w:t>
      </w:r>
      <w:r>
        <w:rPr>
          <w:rFonts w:cs="Arial"/>
          <w:b/>
          <w:bCs/>
          <w:spacing w:val="8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mendaci</w:t>
      </w:r>
      <w:r>
        <w:rPr>
          <w:rFonts w:cs="Arial"/>
          <w:b/>
          <w:bCs/>
          <w:spacing w:val="7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color="000000"/>
          <w:lang w:val="it-IT"/>
        </w:rPr>
        <w:t>ivi</w:t>
      </w:r>
      <w:r>
        <w:rPr>
          <w:rFonts w:cs="Arial"/>
          <w:b/>
          <w:bCs/>
          <w:spacing w:val="7"/>
          <w:sz w:val="24"/>
          <w:szCs w:val="24"/>
          <w:u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u w:color="000000"/>
          <w:lang w:val="it-IT"/>
        </w:rPr>
        <w:t>indicate,</w:t>
      </w:r>
    </w:p>
    <w:p w:rsidR="00D81572" w:rsidRDefault="00D81572" w:rsidP="00D81572">
      <w:pPr>
        <w:spacing w:before="9"/>
        <w:rPr>
          <w:rFonts w:cs="Arial"/>
          <w:b/>
          <w:bCs/>
          <w:sz w:val="24"/>
          <w:szCs w:val="24"/>
          <w:lang w:val="it-IT"/>
        </w:rPr>
      </w:pPr>
    </w:p>
    <w:p w:rsidR="00D81572" w:rsidRDefault="00D81572" w:rsidP="00D81572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</w:t>
      </w:r>
    </w:p>
    <w:p w:rsidR="00D81572" w:rsidRDefault="00D81572" w:rsidP="00D81572">
      <w:pPr>
        <w:spacing w:before="10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(Ai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sensi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degli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artt.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46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47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D.P.R.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445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28.12.2000):</w:t>
      </w:r>
    </w:p>
    <w:p w:rsidR="00D81572" w:rsidRDefault="00D81572" w:rsidP="00D81572">
      <w:pPr>
        <w:spacing w:before="5"/>
        <w:rPr>
          <w:rFonts w:cs="Arial"/>
          <w:sz w:val="24"/>
          <w:szCs w:val="24"/>
          <w:lang w:val="it-IT"/>
        </w:rPr>
      </w:pPr>
    </w:p>
    <w:p w:rsidR="00D81572" w:rsidRPr="00EF603B" w:rsidRDefault="00D81572" w:rsidP="00D81572">
      <w:pPr>
        <w:numPr>
          <w:ilvl w:val="1"/>
          <w:numId w:val="3"/>
        </w:numPr>
        <w:tabs>
          <w:tab w:val="left" w:pos="386"/>
        </w:tabs>
        <w:spacing w:line="366" w:lineRule="auto"/>
        <w:ind w:left="426" w:right="115" w:hanging="284"/>
        <w:jc w:val="both"/>
        <w:rPr>
          <w:rFonts w:cs="Arial"/>
          <w:sz w:val="24"/>
          <w:szCs w:val="24"/>
          <w:lang w:val="it-IT"/>
        </w:rPr>
      </w:pPr>
      <w:proofErr w:type="gramStart"/>
      <w:r w:rsidRPr="00EF603B">
        <w:rPr>
          <w:rFonts w:cs="Arial"/>
          <w:sz w:val="24"/>
          <w:szCs w:val="24"/>
          <w:lang w:val="it-IT"/>
        </w:rPr>
        <w:t>di</w:t>
      </w:r>
      <w:proofErr w:type="gramEnd"/>
      <w:r w:rsidRPr="00EF603B">
        <w:rPr>
          <w:rFonts w:cs="Arial"/>
          <w:spacing w:val="21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aver</w:t>
      </w:r>
      <w:r w:rsidRPr="00EF603B">
        <w:rPr>
          <w:rFonts w:cs="Arial"/>
          <w:spacing w:val="19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maturato</w:t>
      </w:r>
      <w:r w:rsidRPr="00EF603B">
        <w:rPr>
          <w:rFonts w:cs="Arial"/>
          <w:spacing w:val="20"/>
          <w:sz w:val="24"/>
          <w:szCs w:val="24"/>
          <w:lang w:val="it-IT"/>
        </w:rPr>
        <w:t xml:space="preserve"> </w:t>
      </w:r>
      <w:r w:rsidRPr="00EF603B">
        <w:rPr>
          <w:rFonts w:cs="Arial"/>
          <w:b/>
          <w:bCs/>
          <w:spacing w:val="1"/>
          <w:sz w:val="24"/>
          <w:szCs w:val="24"/>
          <w:lang w:val="it-IT"/>
        </w:rPr>
        <w:t>nei migliori tre esercizi dell’ultimo quinquennio</w:t>
      </w:r>
      <w:r w:rsidRPr="00EF603B">
        <w:rPr>
          <w:sz w:val="20"/>
          <w:szCs w:val="20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antecedente la</w:t>
      </w:r>
      <w:r w:rsidRPr="00EF603B">
        <w:rPr>
          <w:rFonts w:cs="Arial"/>
          <w:spacing w:val="22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pubblicazione</w:t>
      </w:r>
      <w:r w:rsidRPr="00EF603B">
        <w:rPr>
          <w:rFonts w:cs="Arial"/>
          <w:spacing w:val="20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del</w:t>
      </w:r>
      <w:r w:rsidRPr="00EF603B">
        <w:rPr>
          <w:rFonts w:cs="Arial"/>
          <w:spacing w:val="22"/>
          <w:sz w:val="24"/>
          <w:szCs w:val="24"/>
          <w:lang w:val="it-IT"/>
        </w:rPr>
        <w:t xml:space="preserve"> </w:t>
      </w:r>
      <w:r w:rsidRPr="00EF603B">
        <w:rPr>
          <w:rFonts w:cs="Arial"/>
          <w:spacing w:val="-1"/>
          <w:sz w:val="24"/>
          <w:szCs w:val="24"/>
          <w:lang w:val="it-IT"/>
        </w:rPr>
        <w:t>bando</w:t>
      </w:r>
      <w:r w:rsidRPr="00EF603B">
        <w:rPr>
          <w:spacing w:val="49"/>
          <w:w w:val="101"/>
          <w:sz w:val="24"/>
          <w:szCs w:val="24"/>
          <w:lang w:val="it-IT"/>
        </w:rPr>
        <w:t xml:space="preserve"> </w:t>
      </w:r>
      <w:r w:rsidRPr="00EF603B">
        <w:rPr>
          <w:rFonts w:cs="Arial"/>
          <w:b/>
          <w:bCs/>
          <w:spacing w:val="-1"/>
          <w:sz w:val="24"/>
          <w:szCs w:val="24"/>
          <w:lang w:val="it-IT"/>
        </w:rPr>
        <w:t>u</w:t>
      </w:r>
      <w:r w:rsidRPr="00EF603B">
        <w:rPr>
          <w:rFonts w:cs="Arial"/>
          <w:b/>
          <w:bCs/>
          <w:sz w:val="24"/>
          <w:szCs w:val="24"/>
          <w:lang w:val="it-IT"/>
        </w:rPr>
        <w:t>n</w:t>
      </w:r>
      <w:r w:rsidRPr="00EF603B">
        <w:rPr>
          <w:rFonts w:cs="Arial"/>
          <w:spacing w:val="4"/>
          <w:sz w:val="24"/>
          <w:szCs w:val="24"/>
          <w:lang w:val="it-IT"/>
        </w:rPr>
        <w:t xml:space="preserve"> </w:t>
      </w:r>
      <w:r w:rsidRPr="00EF603B">
        <w:rPr>
          <w:rFonts w:cs="Arial"/>
          <w:b/>
          <w:bCs/>
          <w:sz w:val="24"/>
          <w:szCs w:val="24"/>
          <w:lang w:val="it-IT"/>
        </w:rPr>
        <w:t>fa</w:t>
      </w:r>
      <w:r w:rsidRPr="00EF603B">
        <w:rPr>
          <w:rFonts w:cs="Arial"/>
          <w:b/>
          <w:bCs/>
          <w:spacing w:val="-1"/>
          <w:sz w:val="24"/>
          <w:szCs w:val="24"/>
          <w:lang w:val="it-IT"/>
        </w:rPr>
        <w:t>ttur</w:t>
      </w:r>
      <w:r w:rsidRPr="00EF603B">
        <w:rPr>
          <w:rFonts w:cs="Arial"/>
          <w:b/>
          <w:bCs/>
          <w:spacing w:val="1"/>
          <w:sz w:val="24"/>
          <w:szCs w:val="24"/>
          <w:lang w:val="it-IT"/>
        </w:rPr>
        <w:t>a</w:t>
      </w:r>
      <w:r w:rsidRPr="00EF603B">
        <w:rPr>
          <w:rFonts w:cs="Arial"/>
          <w:b/>
          <w:bCs/>
          <w:spacing w:val="-1"/>
          <w:sz w:val="24"/>
          <w:szCs w:val="24"/>
          <w:lang w:val="it-IT"/>
        </w:rPr>
        <w:t>t</w:t>
      </w:r>
      <w:r w:rsidRPr="00EF603B">
        <w:rPr>
          <w:rFonts w:cs="Arial"/>
          <w:b/>
          <w:bCs/>
          <w:sz w:val="24"/>
          <w:szCs w:val="24"/>
          <w:lang w:val="it-IT"/>
        </w:rPr>
        <w:t>o</w:t>
      </w:r>
      <w:r w:rsidRPr="00EF603B">
        <w:rPr>
          <w:rFonts w:cs="Arial"/>
          <w:b/>
          <w:bCs/>
          <w:spacing w:val="4"/>
          <w:sz w:val="24"/>
          <w:szCs w:val="24"/>
          <w:lang w:val="it-IT"/>
        </w:rPr>
        <w:t xml:space="preserve"> globale </w:t>
      </w:r>
      <w:r w:rsidRPr="00EF603B">
        <w:rPr>
          <w:rFonts w:cs="Arial"/>
          <w:b/>
          <w:bCs/>
          <w:spacing w:val="-1"/>
          <w:sz w:val="24"/>
          <w:szCs w:val="24"/>
          <w:lang w:val="it-IT"/>
        </w:rPr>
        <w:t>p</w:t>
      </w:r>
      <w:r w:rsidRPr="00EF603B">
        <w:rPr>
          <w:rFonts w:cs="Arial"/>
          <w:b/>
          <w:bCs/>
          <w:spacing w:val="1"/>
          <w:sz w:val="24"/>
          <w:szCs w:val="24"/>
          <w:lang w:val="it-IT"/>
        </w:rPr>
        <w:t>e</w:t>
      </w:r>
      <w:r w:rsidRPr="00EF603B">
        <w:rPr>
          <w:rFonts w:cs="Arial"/>
          <w:b/>
          <w:bCs/>
          <w:sz w:val="24"/>
          <w:szCs w:val="24"/>
          <w:lang w:val="it-IT"/>
        </w:rPr>
        <w:t>r</w:t>
      </w:r>
      <w:r w:rsidRPr="00EF603B">
        <w:rPr>
          <w:rFonts w:cs="Arial"/>
          <w:b/>
          <w:bCs/>
          <w:spacing w:val="4"/>
          <w:sz w:val="24"/>
          <w:szCs w:val="24"/>
          <w:lang w:val="it-IT"/>
        </w:rPr>
        <w:t xml:space="preserve"> </w:t>
      </w:r>
      <w:r w:rsidRPr="00EF603B">
        <w:rPr>
          <w:rFonts w:cs="Arial"/>
          <w:b/>
          <w:bCs/>
          <w:spacing w:val="-1"/>
          <w:sz w:val="24"/>
          <w:szCs w:val="24"/>
          <w:lang w:val="it-IT"/>
        </w:rPr>
        <w:t>s</w:t>
      </w:r>
      <w:r w:rsidRPr="00EF603B">
        <w:rPr>
          <w:rFonts w:cs="Arial"/>
          <w:b/>
          <w:bCs/>
          <w:spacing w:val="1"/>
          <w:sz w:val="24"/>
          <w:szCs w:val="24"/>
          <w:lang w:val="it-IT"/>
        </w:rPr>
        <w:t>e</w:t>
      </w:r>
      <w:r w:rsidRPr="00EF603B">
        <w:rPr>
          <w:rFonts w:cs="Arial"/>
          <w:b/>
          <w:bCs/>
          <w:sz w:val="24"/>
          <w:szCs w:val="24"/>
          <w:lang w:val="it-IT"/>
        </w:rPr>
        <w:t>rv</w:t>
      </w:r>
      <w:r w:rsidRPr="00EF603B">
        <w:rPr>
          <w:rFonts w:cs="Arial"/>
          <w:b/>
          <w:bCs/>
          <w:spacing w:val="-2"/>
          <w:sz w:val="24"/>
          <w:szCs w:val="24"/>
          <w:lang w:val="it-IT"/>
        </w:rPr>
        <w:t>i</w:t>
      </w:r>
      <w:r w:rsidRPr="00EF603B">
        <w:rPr>
          <w:rFonts w:cs="Arial"/>
          <w:b/>
          <w:bCs/>
          <w:spacing w:val="1"/>
          <w:sz w:val="24"/>
          <w:szCs w:val="24"/>
          <w:lang w:val="it-IT"/>
        </w:rPr>
        <w:t>z</w:t>
      </w:r>
      <w:r w:rsidRPr="00EF603B">
        <w:rPr>
          <w:rFonts w:cs="Arial"/>
          <w:b/>
          <w:bCs/>
          <w:sz w:val="24"/>
          <w:szCs w:val="24"/>
          <w:lang w:val="it-IT"/>
        </w:rPr>
        <w:t>i</w:t>
      </w:r>
      <w:r w:rsidRPr="00EF603B">
        <w:rPr>
          <w:rFonts w:cs="Arial"/>
          <w:b/>
          <w:bCs/>
          <w:spacing w:val="3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>di</w:t>
      </w:r>
      <w:r w:rsidRPr="00EF603B">
        <w:rPr>
          <w:rFonts w:cs="Arial"/>
          <w:spacing w:val="6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 xml:space="preserve">architettura e ingegneria, </w:t>
      </w:r>
      <w:r w:rsidRPr="00EF603B">
        <w:rPr>
          <w:rFonts w:cs="Arial"/>
          <w:sz w:val="24"/>
          <w:szCs w:val="24"/>
          <w:lang w:val="it-IT" w:eastAsia="it-IT"/>
        </w:rPr>
        <w:t xml:space="preserve">di cui all’art. 3, </w:t>
      </w:r>
      <w:proofErr w:type="spellStart"/>
      <w:r w:rsidRPr="00EF603B">
        <w:rPr>
          <w:rFonts w:cs="Arial"/>
          <w:sz w:val="24"/>
          <w:szCs w:val="24"/>
          <w:lang w:val="it-IT" w:eastAsia="it-IT"/>
        </w:rPr>
        <w:t>lett</w:t>
      </w:r>
      <w:proofErr w:type="spellEnd"/>
      <w:r w:rsidRPr="00EF603B"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 w:rsidRPr="00EF603B"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 w:rsidRPr="00EF603B"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 w:rsidRPr="00EF603B">
        <w:rPr>
          <w:rFonts w:cs="Arial"/>
          <w:sz w:val="24"/>
          <w:szCs w:val="24"/>
          <w:lang w:val="it-IT" w:eastAsia="it-IT"/>
        </w:rPr>
        <w:t>del Codice,</w:t>
      </w:r>
      <w:r w:rsidRPr="00EF603B">
        <w:rPr>
          <w:rFonts w:cs="Arial"/>
          <w:sz w:val="24"/>
          <w:szCs w:val="24"/>
          <w:lang w:val="it-IT"/>
        </w:rPr>
        <w:t xml:space="preserve"> </w:t>
      </w:r>
      <w:r w:rsidRPr="00EF603B">
        <w:rPr>
          <w:rFonts w:cs="Arial"/>
          <w:spacing w:val="-3"/>
          <w:sz w:val="24"/>
          <w:szCs w:val="24"/>
          <w:lang w:val="it-IT"/>
        </w:rPr>
        <w:t>p</w:t>
      </w:r>
      <w:r w:rsidRPr="00EF603B">
        <w:rPr>
          <w:rFonts w:cs="Arial"/>
          <w:sz w:val="24"/>
          <w:szCs w:val="24"/>
          <w:lang w:val="it-IT"/>
        </w:rPr>
        <w:t>a</w:t>
      </w:r>
      <w:r w:rsidRPr="00EF603B">
        <w:rPr>
          <w:rFonts w:cs="Arial"/>
          <w:spacing w:val="-1"/>
          <w:sz w:val="24"/>
          <w:szCs w:val="24"/>
          <w:lang w:val="it-IT"/>
        </w:rPr>
        <w:t>r</w:t>
      </w:r>
      <w:r w:rsidRPr="00EF603B">
        <w:rPr>
          <w:rFonts w:cs="Arial"/>
          <w:sz w:val="24"/>
          <w:szCs w:val="24"/>
          <w:lang w:val="it-IT"/>
        </w:rPr>
        <w:t>i</w:t>
      </w:r>
      <w:r w:rsidRPr="00EF603B">
        <w:rPr>
          <w:rFonts w:cs="Arial"/>
          <w:spacing w:val="4"/>
          <w:sz w:val="24"/>
          <w:szCs w:val="24"/>
          <w:lang w:val="it-IT"/>
        </w:rPr>
        <w:t xml:space="preserve"> </w:t>
      </w:r>
      <w:r w:rsidRPr="00EF603B">
        <w:rPr>
          <w:rFonts w:cs="Arial"/>
          <w:sz w:val="24"/>
          <w:szCs w:val="24"/>
          <w:lang w:val="it-IT"/>
        </w:rPr>
        <w:t xml:space="preserve">a </w:t>
      </w:r>
      <w:r w:rsidRPr="00EF603B">
        <w:rPr>
          <w:rFonts w:cs="Arial"/>
          <w:b/>
          <w:sz w:val="24"/>
          <w:szCs w:val="24"/>
          <w:u w:val="single"/>
          <w:lang w:val="it-IT"/>
        </w:rPr>
        <w:t xml:space="preserve">euro </w:t>
      </w:r>
      <w:r>
        <w:rPr>
          <w:rFonts w:cs="Arial"/>
          <w:b/>
          <w:sz w:val="24"/>
          <w:szCs w:val="24"/>
          <w:u w:val="single"/>
          <w:lang w:val="it-IT"/>
        </w:rPr>
        <w:t>_____________</w:t>
      </w:r>
      <w:r>
        <w:rPr>
          <w:rFonts w:ascii="Arial" w:hAnsi="Arial" w:cs="Arial"/>
        </w:rPr>
        <w:t>;</w:t>
      </w:r>
    </w:p>
    <w:p w:rsidR="00D81572" w:rsidRDefault="00D81572" w:rsidP="00D81572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D81572" w:rsidRDefault="00D81572" w:rsidP="00D81572">
      <w:pPr>
        <w:numPr>
          <w:ilvl w:val="1"/>
          <w:numId w:val="3"/>
        </w:numPr>
        <w:tabs>
          <w:tab w:val="left" w:pos="400"/>
        </w:tabs>
        <w:spacing w:before="76" w:line="367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>negli ultimi dieci anni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</w:t>
      </w:r>
      <w:proofErr w:type="spellStart"/>
      <w:r>
        <w:rPr>
          <w:rFonts w:cs="Arial"/>
          <w:sz w:val="24"/>
          <w:szCs w:val="24"/>
          <w:lang w:val="it-IT" w:eastAsia="it-IT"/>
        </w:rPr>
        <w:t>lett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>
        <w:rPr>
          <w:rFonts w:cs="Arial"/>
          <w:sz w:val="24"/>
          <w:szCs w:val="24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>
        <w:rPr>
          <w:rFonts w:cs="Arial"/>
          <w:b/>
          <w:sz w:val="24"/>
          <w:szCs w:val="24"/>
          <w:lang w:val="it-IT" w:eastAsia="it-IT"/>
        </w:rPr>
        <w:t xml:space="preserve">pari </w:t>
      </w:r>
      <w:r w:rsidRPr="00EF603B">
        <w:rPr>
          <w:sz w:val="24"/>
          <w:szCs w:val="24"/>
        </w:rPr>
        <w:t xml:space="preserve">a </w:t>
      </w:r>
      <w:r>
        <w:rPr>
          <w:sz w:val="24"/>
          <w:szCs w:val="24"/>
        </w:rPr>
        <w:t>1,5</w:t>
      </w:r>
      <w:r w:rsidRPr="00EF603B">
        <w:rPr>
          <w:sz w:val="24"/>
          <w:szCs w:val="24"/>
        </w:rPr>
        <w:t xml:space="preserve"> volte </w:t>
      </w:r>
      <w:proofErr w:type="spellStart"/>
      <w:r w:rsidRPr="00EF603B">
        <w:rPr>
          <w:sz w:val="24"/>
          <w:szCs w:val="24"/>
        </w:rPr>
        <w:t>l'importo</w:t>
      </w:r>
      <w:proofErr w:type="spellEnd"/>
      <w:r w:rsidRPr="00EF603B">
        <w:rPr>
          <w:sz w:val="24"/>
          <w:szCs w:val="24"/>
        </w:rPr>
        <w:t xml:space="preserve"> </w:t>
      </w:r>
      <w:proofErr w:type="spellStart"/>
      <w:r w:rsidRPr="00EF603B">
        <w:rPr>
          <w:sz w:val="24"/>
          <w:szCs w:val="24"/>
        </w:rPr>
        <w:t>stimato</w:t>
      </w:r>
      <w:proofErr w:type="spellEnd"/>
      <w:r w:rsidRPr="00EF603B">
        <w:rPr>
          <w:sz w:val="24"/>
          <w:szCs w:val="24"/>
        </w:rPr>
        <w:t xml:space="preserve"> </w:t>
      </w:r>
      <w:proofErr w:type="spellStart"/>
      <w:r w:rsidRPr="00EF603B">
        <w:rPr>
          <w:sz w:val="24"/>
          <w:szCs w:val="24"/>
        </w:rPr>
        <w:t>dei</w:t>
      </w:r>
      <w:proofErr w:type="spellEnd"/>
      <w:r w:rsidRPr="00EF603B">
        <w:rPr>
          <w:sz w:val="24"/>
          <w:szCs w:val="24"/>
        </w:rPr>
        <w:t xml:space="preserve"> </w:t>
      </w:r>
      <w:proofErr w:type="spellStart"/>
      <w:r w:rsidRPr="00EF603B">
        <w:rPr>
          <w:sz w:val="24"/>
          <w:szCs w:val="24"/>
        </w:rPr>
        <w:t>lavori</w:t>
      </w:r>
      <w:proofErr w:type="spellEnd"/>
      <w:r w:rsidRPr="00EF603B">
        <w:rPr>
          <w:sz w:val="24"/>
          <w:szCs w:val="24"/>
        </w:rPr>
        <w:t xml:space="preserve"> cui </w:t>
      </w:r>
      <w:proofErr w:type="spellStart"/>
      <w:r w:rsidRPr="00EF603B">
        <w:rPr>
          <w:sz w:val="24"/>
          <w:szCs w:val="24"/>
        </w:rPr>
        <w:t>si</w:t>
      </w:r>
      <w:proofErr w:type="spellEnd"/>
      <w:r w:rsidRPr="00EF603B">
        <w:rPr>
          <w:sz w:val="24"/>
          <w:szCs w:val="24"/>
        </w:rPr>
        <w:t xml:space="preserve"> </w:t>
      </w:r>
      <w:proofErr w:type="spellStart"/>
      <w:r w:rsidRPr="00EF603B">
        <w:rPr>
          <w:sz w:val="24"/>
          <w:szCs w:val="24"/>
        </w:rPr>
        <w:t>riferisce</w:t>
      </w:r>
      <w:proofErr w:type="spellEnd"/>
      <w:r w:rsidRPr="00EF603B">
        <w:rPr>
          <w:sz w:val="24"/>
          <w:szCs w:val="24"/>
        </w:rPr>
        <w:t xml:space="preserve"> la </w:t>
      </w:r>
      <w:proofErr w:type="spellStart"/>
      <w:r w:rsidRPr="00EF603B">
        <w:rPr>
          <w:sz w:val="24"/>
          <w:szCs w:val="24"/>
        </w:rPr>
        <w:t>prestazione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, calcolato con riguardo ad ognuna delle classi e categorie </w:t>
      </w:r>
      <w:r>
        <w:rPr>
          <w:rFonts w:cs="Arial"/>
          <w:sz w:val="24"/>
          <w:szCs w:val="24"/>
          <w:lang w:val="it-IT"/>
        </w:rPr>
        <w:t>di seguito indicate</w:t>
      </w:r>
      <w:r>
        <w:rPr>
          <w:b/>
          <w:spacing w:val="-1"/>
          <w:sz w:val="24"/>
          <w:szCs w:val="24"/>
          <w:lang w:val="it-IT"/>
        </w:rPr>
        <w:t>: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 w:rsidRPr="006B0135">
        <w:rPr>
          <w:b/>
          <w:spacing w:val="9"/>
          <w:sz w:val="24"/>
          <w:szCs w:val="24"/>
          <w:lang w:val="it-IT"/>
        </w:rPr>
        <w:t>V.02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D81572" w:rsidRDefault="00D81572" w:rsidP="00D81572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2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 w:rsidRPr="00294E22">
        <w:rPr>
          <w:b/>
          <w:spacing w:val="9"/>
          <w:sz w:val="24"/>
          <w:szCs w:val="24"/>
          <w:lang w:val="it-IT"/>
        </w:rPr>
        <w:t>S</w:t>
      </w:r>
      <w:r w:rsidRPr="00E152AF">
        <w:rPr>
          <w:b/>
          <w:spacing w:val="9"/>
          <w:sz w:val="24"/>
          <w:szCs w:val="24"/>
          <w:lang w:val="it-IT"/>
        </w:rPr>
        <w:t>.03</w:t>
      </w:r>
      <w:r>
        <w:rPr>
          <w:sz w:val="24"/>
          <w:szCs w:val="24"/>
          <w:lang w:val="it-IT"/>
        </w:rPr>
        <w:t xml:space="preserve"> per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D81572" w:rsidRDefault="00D81572" w:rsidP="00D81572">
      <w:pPr>
        <w:tabs>
          <w:tab w:val="left" w:pos="567"/>
        </w:tabs>
        <w:spacing w:before="12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 xml:space="preserve">   €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  <w:t xml:space="preserve"> ______________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_  </w:t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>
        <w:rPr>
          <w:rFonts w:cs="Arial"/>
          <w:b/>
          <w:bCs/>
          <w:sz w:val="24"/>
          <w:szCs w:val="24"/>
          <w:lang w:val="it-IT"/>
        </w:rPr>
        <w:t>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 w:rsidRPr="006B0135">
        <w:rPr>
          <w:b/>
          <w:spacing w:val="9"/>
          <w:sz w:val="24"/>
          <w:szCs w:val="24"/>
          <w:lang w:val="it-IT"/>
        </w:rPr>
        <w:t>D.04</w:t>
      </w:r>
      <w:r w:rsidRPr="006B0135">
        <w:rPr>
          <w:b/>
          <w:spacing w:val="6"/>
          <w:sz w:val="24"/>
          <w:szCs w:val="24"/>
          <w:lang w:val="it-IT"/>
        </w:rPr>
        <w:t xml:space="preserve"> </w:t>
      </w:r>
      <w:r w:rsidRPr="006B0135">
        <w:rPr>
          <w:b/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D81572" w:rsidRDefault="00D81572" w:rsidP="00D81572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125"/>
        <w:ind w:hanging="13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servizi</w:t>
      </w:r>
      <w:proofErr w:type="gramEnd"/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relativi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categoria</w:t>
      </w:r>
      <w:r>
        <w:rPr>
          <w:spacing w:val="9"/>
          <w:sz w:val="24"/>
          <w:szCs w:val="24"/>
          <w:lang w:val="it-IT"/>
        </w:rPr>
        <w:t xml:space="preserve"> </w:t>
      </w:r>
      <w:r w:rsidRPr="00294E22">
        <w:rPr>
          <w:b/>
          <w:spacing w:val="9"/>
          <w:sz w:val="24"/>
          <w:szCs w:val="24"/>
          <w:lang w:val="it-IT"/>
        </w:rPr>
        <w:t>IA.0</w:t>
      </w:r>
      <w:r>
        <w:rPr>
          <w:b/>
          <w:spacing w:val="9"/>
          <w:sz w:val="24"/>
          <w:szCs w:val="24"/>
          <w:lang w:val="it-IT"/>
        </w:rPr>
        <w:t>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un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importo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globale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pari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</w:p>
    <w:p w:rsidR="00D81572" w:rsidRDefault="00D81572" w:rsidP="00D81572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euro_____________________________)</w:t>
      </w:r>
    </w:p>
    <w:p w:rsidR="00D81572" w:rsidRDefault="00D81572" w:rsidP="00D81572">
      <w:pPr>
        <w:tabs>
          <w:tab w:val="left" w:pos="2553"/>
          <w:tab w:val="left" w:pos="9609"/>
        </w:tabs>
        <w:spacing w:before="129"/>
        <w:ind w:left="179"/>
        <w:rPr>
          <w:rFonts w:cs="Arial"/>
          <w:b/>
          <w:bCs/>
          <w:sz w:val="24"/>
          <w:szCs w:val="24"/>
          <w:lang w:val="it-IT"/>
        </w:rPr>
      </w:pPr>
    </w:p>
    <w:p w:rsidR="00D81572" w:rsidRDefault="00D81572" w:rsidP="00D81572">
      <w:pPr>
        <w:numPr>
          <w:ilvl w:val="1"/>
          <w:numId w:val="3"/>
        </w:numPr>
        <w:tabs>
          <w:tab w:val="left" w:pos="383"/>
        </w:tabs>
        <w:spacing w:line="366" w:lineRule="auto"/>
        <w:ind w:right="99" w:hanging="274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aver espletato 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negli ultimi dieci anni </w:t>
      </w:r>
      <w:r>
        <w:rPr>
          <w:rFonts w:cs="Arial"/>
          <w:b/>
          <w:bCs/>
          <w:sz w:val="24"/>
          <w:szCs w:val="24"/>
          <w:u w:val="single"/>
          <w:lang w:val="it-IT" w:eastAsia="it-IT"/>
        </w:rPr>
        <w:t>due</w:t>
      </w:r>
      <w:r>
        <w:rPr>
          <w:rFonts w:cs="Arial"/>
          <w:b/>
          <w:bCs/>
          <w:sz w:val="24"/>
          <w:szCs w:val="24"/>
          <w:lang w:val="it-IT" w:eastAsia="it-IT"/>
        </w:rPr>
        <w:t xml:space="preserve"> servizi di ingegneria e di architettura</w:t>
      </w:r>
      <w:r>
        <w:rPr>
          <w:rFonts w:cs="Arial"/>
          <w:sz w:val="24"/>
          <w:szCs w:val="24"/>
          <w:lang w:val="it-IT" w:eastAsia="it-IT"/>
        </w:rPr>
        <w:t xml:space="preserve">, di cui all’art. 3, </w:t>
      </w:r>
      <w:proofErr w:type="spellStart"/>
      <w:r>
        <w:rPr>
          <w:rFonts w:cs="Arial"/>
          <w:sz w:val="24"/>
          <w:szCs w:val="24"/>
          <w:lang w:val="it-IT" w:eastAsia="it-IT"/>
        </w:rPr>
        <w:t>lett</w:t>
      </w:r>
      <w:proofErr w:type="spellEnd"/>
      <w:r>
        <w:rPr>
          <w:rFonts w:cs="Arial"/>
          <w:sz w:val="24"/>
          <w:szCs w:val="24"/>
          <w:lang w:val="it-IT" w:eastAsia="it-IT"/>
        </w:rPr>
        <w:t xml:space="preserve">. </w:t>
      </w:r>
      <w:proofErr w:type="spellStart"/>
      <w:r>
        <w:rPr>
          <w:rFonts w:cs="Arial"/>
          <w:i/>
          <w:iCs/>
          <w:sz w:val="24"/>
          <w:szCs w:val="24"/>
          <w:lang w:val="it-IT" w:eastAsia="it-IT"/>
        </w:rPr>
        <w:t>vvvv</w:t>
      </w:r>
      <w:proofErr w:type="spellEnd"/>
      <w:r>
        <w:rPr>
          <w:rFonts w:cs="Arial"/>
          <w:i/>
          <w:iCs/>
          <w:sz w:val="24"/>
          <w:szCs w:val="24"/>
          <w:lang w:val="it-IT" w:eastAsia="it-IT"/>
        </w:rPr>
        <w:t xml:space="preserve">) </w:t>
      </w:r>
      <w:r>
        <w:rPr>
          <w:rFonts w:cs="Arial"/>
          <w:sz w:val="24"/>
          <w:szCs w:val="24"/>
          <w:lang w:val="it-IT" w:eastAsia="it-IT"/>
        </w:rPr>
        <w:t xml:space="preserve">del Codice, relativi ai lavori appartenenti ad ognuna delle classi e categorie dei lavori cui si riferiscono i servizi da affidare, individuate sulla base delle elencazioni contenute nelle vigenti tariffe professionali, per un importo totale non inferiore a </w:t>
      </w:r>
      <w:r>
        <w:rPr>
          <w:rFonts w:cs="Arial"/>
          <w:b/>
          <w:sz w:val="24"/>
          <w:szCs w:val="24"/>
          <w:lang w:val="it-IT" w:eastAsia="it-IT"/>
        </w:rPr>
        <w:t>0,50</w:t>
      </w:r>
      <w:r>
        <w:rPr>
          <w:rFonts w:cs="Arial"/>
          <w:sz w:val="24"/>
          <w:szCs w:val="24"/>
          <w:lang w:val="it-IT" w:eastAsia="it-IT"/>
        </w:rPr>
        <w:t xml:space="preserve"> (</w:t>
      </w:r>
      <w:proofErr w:type="spellStart"/>
      <w:r>
        <w:rPr>
          <w:rFonts w:cs="Arial"/>
          <w:b/>
          <w:sz w:val="24"/>
          <w:szCs w:val="24"/>
          <w:lang w:val="it-IT" w:eastAsia="it-IT"/>
        </w:rPr>
        <w:t>zerovirgolacinquanta</w:t>
      </w:r>
      <w:proofErr w:type="spellEnd"/>
      <w:r>
        <w:rPr>
          <w:rFonts w:cs="Arial"/>
          <w:sz w:val="24"/>
          <w:szCs w:val="24"/>
          <w:lang w:val="it-IT" w:eastAsia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</w:t>
      </w:r>
      <w:r>
        <w:rPr>
          <w:rFonts w:cs="Arial"/>
          <w:b/>
          <w:bCs/>
          <w:spacing w:val="-1"/>
          <w:sz w:val="24"/>
          <w:szCs w:val="24"/>
          <w:lang w:val="it-IT"/>
        </w:rPr>
        <w:t>: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 w:rsidRPr="006B0135">
        <w:rPr>
          <w:b/>
          <w:spacing w:val="8"/>
          <w:sz w:val="24"/>
          <w:szCs w:val="24"/>
          <w:lang w:val="it-IT"/>
        </w:rPr>
        <w:t>V.02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D81572" w:rsidRDefault="00D81572" w:rsidP="00D81572">
      <w:pPr>
        <w:tabs>
          <w:tab w:val="left" w:pos="2935"/>
          <w:tab w:val="left" w:pos="9517"/>
        </w:tabs>
        <w:spacing w:before="127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tabs>
          <w:tab w:val="left" w:pos="2935"/>
          <w:tab w:val="left" w:pos="9517"/>
        </w:tabs>
        <w:spacing w:before="128"/>
        <w:ind w:left="109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3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8"/>
          <w:sz w:val="24"/>
          <w:szCs w:val="24"/>
          <w:lang w:val="it-IT"/>
        </w:rPr>
        <w:t xml:space="preserve"> </w:t>
      </w:r>
      <w:r w:rsidRPr="00294E22">
        <w:rPr>
          <w:b/>
          <w:spacing w:val="8"/>
          <w:sz w:val="24"/>
          <w:szCs w:val="24"/>
          <w:lang w:val="it-IT"/>
        </w:rPr>
        <w:t>S</w:t>
      </w:r>
      <w:r w:rsidRPr="00E152AF">
        <w:rPr>
          <w:b/>
          <w:spacing w:val="8"/>
          <w:sz w:val="24"/>
          <w:szCs w:val="24"/>
          <w:lang w:val="it-IT"/>
        </w:rPr>
        <w:t>.03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lavori:</w:t>
      </w:r>
    </w:p>
    <w:p w:rsidR="00D81572" w:rsidRDefault="00D81572" w:rsidP="00D81572">
      <w:pPr>
        <w:tabs>
          <w:tab w:val="left" w:pos="2935"/>
          <w:tab w:val="left" w:pos="9517"/>
        </w:tabs>
        <w:spacing w:before="127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tabs>
          <w:tab w:val="left" w:pos="426"/>
        </w:tabs>
        <w:spacing w:before="128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  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  <w:t>____________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>_</w:t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 w:rsidRPr="006B0135">
        <w:rPr>
          <w:b/>
          <w:spacing w:val="7"/>
          <w:sz w:val="24"/>
          <w:szCs w:val="24"/>
          <w:lang w:val="it-IT"/>
        </w:rPr>
        <w:t>D.04</w:t>
      </w:r>
      <w:r w:rsidRPr="006B0135">
        <w:rPr>
          <w:b/>
          <w:spacing w:val="6"/>
          <w:sz w:val="24"/>
          <w:szCs w:val="24"/>
          <w:lang w:val="it-IT"/>
        </w:rPr>
        <w:t xml:space="preserve"> </w:t>
      </w:r>
      <w:r w:rsidRPr="006B0135">
        <w:rPr>
          <w:b/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D81572" w:rsidRDefault="00D81572" w:rsidP="00D81572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tabs>
          <w:tab w:val="left" w:pos="2935"/>
          <w:tab w:val="left" w:pos="9517"/>
        </w:tabs>
        <w:spacing w:before="128"/>
        <w:ind w:left="110"/>
        <w:rPr>
          <w:rFonts w:cs="Arial"/>
          <w:b/>
          <w:b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numPr>
          <w:ilvl w:val="2"/>
          <w:numId w:val="3"/>
        </w:numPr>
        <w:tabs>
          <w:tab w:val="left" w:pos="551"/>
        </w:tabs>
        <w:spacing w:before="127"/>
        <w:ind w:hanging="130"/>
        <w:jc w:val="both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n. 2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relativi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alla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classe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categoria</w:t>
      </w:r>
      <w:r>
        <w:rPr>
          <w:spacing w:val="7"/>
          <w:sz w:val="24"/>
          <w:szCs w:val="24"/>
          <w:lang w:val="it-IT"/>
        </w:rPr>
        <w:t xml:space="preserve"> </w:t>
      </w:r>
      <w:r w:rsidRPr="00294E22">
        <w:rPr>
          <w:b/>
          <w:spacing w:val="7"/>
          <w:sz w:val="24"/>
          <w:szCs w:val="24"/>
          <w:lang w:val="it-IT"/>
        </w:rPr>
        <w:t>IA.0</w:t>
      </w:r>
      <w:r>
        <w:rPr>
          <w:b/>
          <w:spacing w:val="7"/>
          <w:sz w:val="24"/>
          <w:szCs w:val="24"/>
          <w:lang w:val="it-IT"/>
        </w:rPr>
        <w:t>3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seguenti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importi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lavori:</w:t>
      </w:r>
    </w:p>
    <w:p w:rsidR="00D81572" w:rsidRDefault="00D81572" w:rsidP="00D81572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1°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tabs>
          <w:tab w:val="left" w:pos="2935"/>
          <w:tab w:val="left" w:pos="9517"/>
        </w:tabs>
        <w:spacing w:before="128"/>
        <w:ind w:left="11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lastRenderedPageBreak/>
        <w:t>2°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servizio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€</w:t>
      </w:r>
      <w:proofErr w:type="gramStart"/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  <w:r>
        <w:rPr>
          <w:rFonts w:cs="Arial"/>
          <w:b/>
          <w:bCs/>
          <w:sz w:val="24"/>
          <w:szCs w:val="24"/>
          <w:lang w:val="it-IT"/>
        </w:rPr>
        <w:t>(</w:t>
      </w:r>
      <w:proofErr w:type="spellStart"/>
      <w:proofErr w:type="gramEnd"/>
      <w:r>
        <w:rPr>
          <w:rFonts w:cs="Arial"/>
          <w:b/>
          <w:bCs/>
          <w:sz w:val="24"/>
          <w:szCs w:val="24"/>
          <w:lang w:val="it-IT"/>
        </w:rPr>
        <w:t>diconsi</w:t>
      </w:r>
      <w:proofErr w:type="spellEnd"/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euro________________________)</w:t>
      </w:r>
    </w:p>
    <w:p w:rsidR="00D81572" w:rsidRDefault="00D81572" w:rsidP="00D81572">
      <w:pPr>
        <w:spacing w:before="4"/>
        <w:rPr>
          <w:sz w:val="24"/>
          <w:szCs w:val="24"/>
          <w:lang w:val="it-IT"/>
        </w:rPr>
      </w:pPr>
    </w:p>
    <w:p w:rsidR="00D81572" w:rsidRDefault="00D81572" w:rsidP="00D81572">
      <w:pPr>
        <w:spacing w:before="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</w:t>
      </w:r>
    </w:p>
    <w:p w:rsidR="00D81572" w:rsidRDefault="00D81572" w:rsidP="00D8157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81572" w:rsidRDefault="00D81572" w:rsidP="00D81572">
      <w:pPr>
        <w:rPr>
          <w:sz w:val="24"/>
          <w:szCs w:val="24"/>
          <w:lang w:val="it-IT"/>
        </w:rPr>
      </w:pPr>
    </w:p>
    <w:p w:rsidR="00D81572" w:rsidRDefault="00D81572" w:rsidP="00D81572">
      <w:pPr>
        <w:tabs>
          <w:tab w:val="left" w:pos="8348"/>
        </w:tabs>
        <w:spacing w:before="76"/>
        <w:ind w:left="5072"/>
        <w:rPr>
          <w:sz w:val="24"/>
          <w:szCs w:val="24"/>
          <w:u w:val="single" w:color="000000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81572" w:rsidRDefault="00D81572" w:rsidP="00D81572">
      <w:pPr>
        <w:tabs>
          <w:tab w:val="left" w:pos="8348"/>
        </w:tabs>
        <w:spacing w:before="76"/>
        <w:rPr>
          <w:sz w:val="24"/>
          <w:szCs w:val="24"/>
          <w:lang w:val="it-IT"/>
        </w:rPr>
      </w:pPr>
      <w:bookmarkStart w:id="0" w:name="_GoBack"/>
      <w:bookmarkEnd w:id="0"/>
    </w:p>
    <w:p w:rsidR="00D81572" w:rsidRDefault="00D81572" w:rsidP="00D8157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81572" w:rsidRPr="00E152AF" w:rsidRDefault="00D81572" w:rsidP="00D81572">
      <w:pPr>
        <w:spacing w:before="80"/>
        <w:rPr>
          <w:b/>
          <w:spacing w:val="-1"/>
          <w:sz w:val="20"/>
          <w:szCs w:val="20"/>
          <w:u w:val="single"/>
          <w:lang w:val="it-IT"/>
        </w:rPr>
      </w:pPr>
    </w:p>
    <w:p w:rsidR="00D81572" w:rsidRDefault="00D81572" w:rsidP="00D8157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81572" w:rsidRDefault="00D81572" w:rsidP="00D81572">
      <w:pPr>
        <w:rPr>
          <w:sz w:val="24"/>
          <w:szCs w:val="24"/>
          <w:lang w:val="it-IT"/>
        </w:rPr>
      </w:pPr>
    </w:p>
    <w:p w:rsidR="00D81572" w:rsidRDefault="00D81572" w:rsidP="00D81572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D81572" w:rsidRDefault="00D81572" w:rsidP="00D81572">
      <w:pPr>
        <w:spacing w:before="80"/>
        <w:ind w:left="110"/>
        <w:rPr>
          <w:b/>
          <w:spacing w:val="-1"/>
          <w:sz w:val="20"/>
          <w:szCs w:val="20"/>
          <w:u w:val="thick" w:color="000000"/>
          <w:lang w:val="it-IT"/>
        </w:rPr>
      </w:pPr>
    </w:p>
    <w:p w:rsidR="00D81572" w:rsidRDefault="00D81572" w:rsidP="00D81572">
      <w:pPr>
        <w:spacing w:before="80"/>
        <w:ind w:left="110"/>
        <w:rPr>
          <w:b/>
          <w:spacing w:val="-1"/>
          <w:sz w:val="20"/>
          <w:szCs w:val="20"/>
          <w:u w:val="thick" w:color="000000"/>
          <w:lang w:val="it-IT"/>
        </w:rPr>
      </w:pPr>
    </w:p>
    <w:p w:rsidR="00D81572" w:rsidRDefault="00D81572" w:rsidP="00D81572">
      <w:pPr>
        <w:spacing w:before="80"/>
        <w:ind w:left="110"/>
        <w:rPr>
          <w:b/>
          <w:spacing w:val="-1"/>
          <w:sz w:val="20"/>
          <w:szCs w:val="20"/>
          <w:u w:val="thick" w:color="000000"/>
          <w:lang w:val="it-IT"/>
        </w:rPr>
      </w:pPr>
    </w:p>
    <w:p w:rsidR="00D81572" w:rsidRDefault="00D81572" w:rsidP="00D81572">
      <w:pPr>
        <w:spacing w:before="80"/>
        <w:ind w:left="110"/>
        <w:rPr>
          <w:b/>
          <w:spacing w:val="-1"/>
          <w:sz w:val="20"/>
          <w:szCs w:val="20"/>
          <w:u w:val="thick" w:color="000000"/>
          <w:lang w:val="it-IT"/>
        </w:rPr>
      </w:pPr>
    </w:p>
    <w:p w:rsidR="00D81572" w:rsidRDefault="00D81572" w:rsidP="00D81572">
      <w:pPr>
        <w:spacing w:before="80"/>
        <w:ind w:left="110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ALLEGATO 4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D81572" w:rsidRDefault="00D81572" w:rsidP="00D81572">
      <w:pPr>
        <w:spacing w:before="79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sottoscritta:</w:t>
      </w:r>
    </w:p>
    <w:p w:rsidR="00D81572" w:rsidRDefault="00D81572" w:rsidP="00D81572">
      <w:pPr>
        <w:spacing w:before="6"/>
        <w:ind w:left="284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D81572" w:rsidRDefault="00D81572" w:rsidP="00D81572">
      <w:pPr>
        <w:spacing w:before="31"/>
        <w:ind w:left="284" w:hanging="142"/>
        <w:jc w:val="both"/>
        <w:rPr>
          <w:rFonts w:cs="Arial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gara;</w:t>
      </w:r>
    </w:p>
    <w:p w:rsidR="00D81572" w:rsidRDefault="00D81572" w:rsidP="00D81572">
      <w:pPr>
        <w:spacing w:before="36"/>
        <w:ind w:left="284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D81572" w:rsidRDefault="00D81572" w:rsidP="00D81572">
      <w:pPr>
        <w:numPr>
          <w:ilvl w:val="0"/>
          <w:numId w:val="1"/>
        </w:numPr>
        <w:tabs>
          <w:tab w:val="left" w:pos="224"/>
        </w:tabs>
        <w:spacing w:before="32"/>
        <w:ind w:left="284" w:hanging="142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D81572" w:rsidRPr="00D81572" w:rsidRDefault="00D81572" w:rsidP="00D81572">
      <w:pPr>
        <w:pStyle w:val="Paragrafoelenco"/>
        <w:spacing w:before="32"/>
        <w:ind w:left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- d</w:t>
      </w:r>
      <w:r w:rsidRPr="00D81572">
        <w:rPr>
          <w:rFonts w:cs="Arial"/>
          <w:spacing w:val="-1"/>
          <w:sz w:val="20"/>
          <w:szCs w:val="20"/>
          <w:lang w:val="it-IT"/>
        </w:rPr>
        <w:t>al</w:t>
      </w:r>
      <w:r w:rsidRPr="00D81572">
        <w:rPr>
          <w:rFonts w:cs="Arial"/>
          <w:spacing w:val="9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legale</w:t>
      </w:r>
      <w:r w:rsidRPr="00D81572">
        <w:rPr>
          <w:rFonts w:cs="Arial"/>
          <w:spacing w:val="9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rappresentante</w:t>
      </w:r>
      <w:r w:rsidRPr="00D81572">
        <w:rPr>
          <w:rFonts w:cs="Arial"/>
          <w:spacing w:val="8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della</w:t>
      </w:r>
      <w:r w:rsidRPr="00D81572">
        <w:rPr>
          <w:rFonts w:cs="Arial"/>
          <w:spacing w:val="9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società</w:t>
      </w:r>
      <w:r w:rsidRPr="00D81572">
        <w:rPr>
          <w:rFonts w:cs="Arial"/>
          <w:spacing w:val="11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di</w:t>
      </w:r>
      <w:r w:rsidRPr="00D81572">
        <w:rPr>
          <w:rFonts w:cs="Arial"/>
          <w:spacing w:val="9"/>
          <w:sz w:val="20"/>
          <w:szCs w:val="20"/>
          <w:lang w:val="it-IT"/>
        </w:rPr>
        <w:t xml:space="preserve"> </w:t>
      </w:r>
      <w:r w:rsidRPr="00D81572">
        <w:rPr>
          <w:rFonts w:cs="Arial"/>
          <w:spacing w:val="-1"/>
          <w:sz w:val="20"/>
          <w:szCs w:val="20"/>
          <w:lang w:val="it-IT"/>
        </w:rPr>
        <w:t>ingegneria;</w:t>
      </w:r>
    </w:p>
    <w:p w:rsidR="00D81572" w:rsidRDefault="00D81572" w:rsidP="00D81572">
      <w:pPr>
        <w:numPr>
          <w:ilvl w:val="0"/>
          <w:numId w:val="1"/>
        </w:numPr>
        <w:tabs>
          <w:tab w:val="left" w:pos="227"/>
        </w:tabs>
        <w:spacing w:before="34" w:line="279" w:lineRule="auto"/>
        <w:ind w:left="284" w:right="179" w:hanging="142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D81572" w:rsidRDefault="00D81572" w:rsidP="00D81572">
      <w:pPr>
        <w:numPr>
          <w:ilvl w:val="0"/>
          <w:numId w:val="1"/>
        </w:numPr>
        <w:tabs>
          <w:tab w:val="left" w:pos="224"/>
        </w:tabs>
        <w:spacing w:line="217" w:lineRule="exact"/>
        <w:ind w:left="284" w:hanging="142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consorzio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</w:t>
      </w:r>
      <w:r>
        <w:rPr>
          <w:rFonts w:cs="Arial"/>
          <w:sz w:val="20"/>
          <w:szCs w:val="20"/>
          <w:lang w:val="it-IT"/>
        </w:rPr>
        <w:t>;</w:t>
      </w:r>
    </w:p>
    <w:p w:rsidR="00D81572" w:rsidRDefault="00D81572" w:rsidP="00D81572">
      <w:pPr>
        <w:numPr>
          <w:ilvl w:val="0"/>
          <w:numId w:val="1"/>
        </w:numPr>
        <w:tabs>
          <w:tab w:val="left" w:pos="238"/>
        </w:tabs>
        <w:spacing w:before="34" w:line="279" w:lineRule="auto"/>
        <w:ind w:left="284" w:right="179" w:hanging="142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ciascun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D81572" w:rsidRDefault="00D81572" w:rsidP="00D81572">
      <w:pPr>
        <w:numPr>
          <w:ilvl w:val="0"/>
          <w:numId w:val="1"/>
        </w:numPr>
        <w:tabs>
          <w:tab w:val="left" w:pos="227"/>
        </w:tabs>
        <w:spacing w:line="279" w:lineRule="auto"/>
        <w:ind w:left="284" w:right="179" w:hanging="142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costituito;</w:t>
      </w:r>
    </w:p>
    <w:p w:rsidR="00D81572" w:rsidRDefault="00D81572" w:rsidP="00D81572">
      <w:pPr>
        <w:spacing w:line="278" w:lineRule="auto"/>
        <w:ind w:left="284" w:right="175" w:hanging="14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Cs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-1"/>
          <w:sz w:val="20"/>
          <w:szCs w:val="20"/>
          <w:lang w:val="it-IT"/>
        </w:rPr>
        <w:t>/legale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55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raggruppamento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temporaneo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non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ancora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costituito</w:t>
      </w:r>
      <w:r>
        <w:rPr>
          <w:rFonts w:cs="Arial"/>
          <w:b/>
          <w:bCs/>
          <w:spacing w:val="26"/>
          <w:sz w:val="20"/>
          <w:szCs w:val="20"/>
          <w:lang w:val="it-IT"/>
        </w:rPr>
        <w:t xml:space="preserve"> </w:t>
      </w:r>
      <w:proofErr w:type="gramStart"/>
      <w:r>
        <w:rPr>
          <w:rFonts w:cs="Arial"/>
          <w:sz w:val="20"/>
          <w:szCs w:val="20"/>
          <w:u w:val="single" w:color="000000"/>
          <w:lang w:val="it-IT"/>
        </w:rPr>
        <w:t>e</w:t>
      </w:r>
      <w:r>
        <w:rPr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sottoscritta</w:t>
      </w:r>
      <w:proofErr w:type="gramEnd"/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anche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da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tutti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z w:val="20"/>
          <w:szCs w:val="20"/>
          <w:u w:val="thick" w:color="000000"/>
          <w:lang w:val="it-IT"/>
        </w:rPr>
        <w:t>i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componenti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il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costituendo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raggruppamento</w:t>
      </w:r>
      <w:r>
        <w:rPr>
          <w:rFonts w:cs="Arial"/>
          <w:b/>
          <w:bCs/>
          <w:spacing w:val="37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temporaneo</w:t>
      </w:r>
      <w:r>
        <w:rPr>
          <w:rFonts w:cs="Arial"/>
          <w:b/>
          <w:bCs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non</w:t>
      </w:r>
      <w:r>
        <w:rPr>
          <w:rFonts w:cs="Arial"/>
          <w:b/>
          <w:bCs/>
          <w:spacing w:val="36"/>
          <w:sz w:val="20"/>
          <w:szCs w:val="20"/>
          <w:u w:val="thick" w:color="00000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ancora</w:t>
      </w:r>
      <w:r>
        <w:rPr>
          <w:rFonts w:cs="Arial"/>
          <w:b/>
          <w:bCs/>
          <w:spacing w:val="27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u w:val="thick" w:color="000000"/>
          <w:lang w:val="it-IT"/>
        </w:rPr>
        <w:t>costituito.</w:t>
      </w:r>
    </w:p>
    <w:p w:rsidR="00D81572" w:rsidRDefault="00D81572" w:rsidP="00D81572">
      <w:pPr>
        <w:spacing w:before="79" w:line="278" w:lineRule="auto"/>
        <w:ind w:left="110" w:right="179"/>
        <w:rPr>
          <w:rFonts w:cs="Arial"/>
          <w:sz w:val="20"/>
          <w:szCs w:val="20"/>
          <w:lang w:val="it-IT"/>
        </w:rPr>
      </w:pPr>
      <w:proofErr w:type="gramStart"/>
      <w:r>
        <w:rPr>
          <w:spacing w:val="-1"/>
          <w:sz w:val="20"/>
          <w:szCs w:val="20"/>
          <w:lang w:val="it-IT"/>
        </w:rPr>
        <w:t>La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proofErr w:type="gramEnd"/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può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anche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dal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procuratore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legale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del</w:t>
      </w:r>
      <w:r>
        <w:rPr>
          <w:sz w:val="20"/>
          <w:szCs w:val="20"/>
          <w:lang w:val="it-IT"/>
        </w:rPr>
        <w:t xml:space="preserve"> </w:t>
      </w:r>
      <w:r>
        <w:rPr>
          <w:spacing w:val="15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concorrente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ed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in</w:t>
      </w:r>
      <w:r>
        <w:rPr>
          <w:sz w:val="20"/>
          <w:szCs w:val="20"/>
          <w:lang w:val="it-IT"/>
        </w:rPr>
        <w:t xml:space="preserve"> 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tal</w:t>
      </w:r>
      <w:r>
        <w:rPr>
          <w:sz w:val="20"/>
          <w:szCs w:val="20"/>
          <w:lang w:val="it-IT"/>
        </w:rPr>
        <w:t xml:space="preserve"> </w:t>
      </w:r>
      <w:r>
        <w:rPr>
          <w:spacing w:val="18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caso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va</w:t>
      </w:r>
      <w:r>
        <w:rPr>
          <w:spacing w:val="53"/>
          <w:w w:val="102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trasmessa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la</w:t>
      </w:r>
      <w:r>
        <w:rPr>
          <w:spacing w:val="16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relativa</w:t>
      </w:r>
      <w:r>
        <w:rPr>
          <w:spacing w:val="17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procura</w:t>
      </w:r>
    </w:p>
    <w:p w:rsidR="00D81572" w:rsidRDefault="00D81572" w:rsidP="00D81572">
      <w:pPr>
        <w:spacing w:before="138" w:line="246" w:lineRule="auto"/>
        <w:ind w:left="110" w:right="179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u w:val="single" w:color="000000"/>
          <w:lang w:val="it-IT"/>
        </w:rPr>
        <w:t>Gli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importi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per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cui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viene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la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presente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dichiarazione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devono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intendersi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al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netto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di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qualsiasi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onere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fiscale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e/</w:t>
      </w:r>
      <w:proofErr w:type="gramStart"/>
      <w:r>
        <w:rPr>
          <w:spacing w:val="-1"/>
          <w:sz w:val="20"/>
          <w:szCs w:val="20"/>
          <w:u w:val="single" w:color="000000"/>
          <w:lang w:val="it-IT"/>
        </w:rPr>
        <w:t>o</w:t>
      </w:r>
      <w:r>
        <w:rPr>
          <w:spacing w:val="-1"/>
          <w:w w:val="102"/>
          <w:sz w:val="20"/>
          <w:szCs w:val="20"/>
          <w:lang w:val="it-IT"/>
        </w:rPr>
        <w:t xml:space="preserve">  </w:t>
      </w:r>
      <w:r>
        <w:rPr>
          <w:spacing w:val="-1"/>
          <w:sz w:val="20"/>
          <w:szCs w:val="20"/>
          <w:u w:val="single" w:color="000000"/>
          <w:lang w:val="it-IT"/>
        </w:rPr>
        <w:t>previdenziale</w:t>
      </w:r>
      <w:proofErr w:type="gramEnd"/>
      <w:r>
        <w:rPr>
          <w:spacing w:val="-1"/>
          <w:sz w:val="20"/>
          <w:szCs w:val="20"/>
          <w:u w:val="single" w:color="000000"/>
          <w:lang w:val="it-IT"/>
        </w:rPr>
        <w:t>.</w:t>
      </w:r>
    </w:p>
    <w:p w:rsidR="00D81572" w:rsidRDefault="00D81572" w:rsidP="00D81572">
      <w:pPr>
        <w:rPr>
          <w:rFonts w:cs="Arial"/>
          <w:sz w:val="20"/>
          <w:szCs w:val="20"/>
          <w:lang w:val="it-IT"/>
        </w:rPr>
      </w:pPr>
    </w:p>
    <w:p w:rsidR="00D81572" w:rsidRDefault="00D81572" w:rsidP="00D81572">
      <w:pPr>
        <w:pStyle w:val="Titolo4"/>
        <w:spacing w:line="257" w:lineRule="auto"/>
        <w:ind w:left="0" w:right="-88"/>
        <w:jc w:val="both"/>
        <w:rPr>
          <w:sz w:val="20"/>
          <w:szCs w:val="20"/>
          <w:u w:color="000000"/>
          <w:lang w:val="it-IT"/>
        </w:rPr>
      </w:pPr>
      <w:r>
        <w:rPr>
          <w:sz w:val="20"/>
          <w:szCs w:val="20"/>
          <w:u w:color="000000"/>
          <w:lang w:val="it-IT"/>
        </w:rPr>
        <w:t>A</w:t>
      </w:r>
      <w:r>
        <w:rPr>
          <w:spacing w:val="-5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l</w:t>
      </w:r>
      <w:r>
        <w:rPr>
          <w:spacing w:val="-49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l</w:t>
      </w:r>
      <w:proofErr w:type="spellEnd"/>
      <w:r>
        <w:rPr>
          <w:spacing w:val="-4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43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48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pacing w:val="1"/>
          <w:sz w:val="20"/>
          <w:szCs w:val="20"/>
          <w:u w:color="000000"/>
          <w:lang w:val="it-IT"/>
        </w:rPr>
        <w:t>ch</w:t>
      </w:r>
      <w:proofErr w:type="spellEnd"/>
      <w:r>
        <w:rPr>
          <w:spacing w:val="-4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47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r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z</w:t>
      </w:r>
      <w:r>
        <w:rPr>
          <w:spacing w:val="-4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o</w:t>
      </w:r>
      <w:r>
        <w:rPr>
          <w:spacing w:val="-46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n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3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3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-4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v</w:t>
      </w:r>
      <w:r>
        <w:rPr>
          <w:spacing w:val="-4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44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e</w:t>
      </w:r>
      <w:proofErr w:type="spellEnd"/>
      <w:r>
        <w:rPr>
          <w:spacing w:val="-39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pacing w:val="4"/>
          <w:sz w:val="20"/>
          <w:szCs w:val="20"/>
          <w:u w:color="000000"/>
          <w:lang w:val="it-IT"/>
        </w:rPr>
        <w:t>sse</w:t>
      </w:r>
      <w:proofErr w:type="spellEnd"/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r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l</w:t>
      </w:r>
      <w:r>
        <w:rPr>
          <w:spacing w:val="-49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l</w:t>
      </w:r>
      <w:proofErr w:type="spellEnd"/>
      <w:r>
        <w:rPr>
          <w:spacing w:val="-4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-4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g</w:t>
      </w:r>
      <w:r>
        <w:rPr>
          <w:spacing w:val="-42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t</w:t>
      </w:r>
      <w:r>
        <w:rPr>
          <w:spacing w:val="-3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44"/>
          <w:sz w:val="20"/>
          <w:szCs w:val="20"/>
          <w:u w:color="000000"/>
          <w:lang w:val="it-IT"/>
        </w:rPr>
        <w:t xml:space="preserve"> </w:t>
      </w:r>
      <w:proofErr w:type="gramStart"/>
      <w:r>
        <w:rPr>
          <w:sz w:val="20"/>
          <w:szCs w:val="20"/>
          <w:u w:color="000000"/>
          <w:lang w:val="it-IT"/>
        </w:rPr>
        <w:t>(</w:t>
      </w:r>
      <w:r>
        <w:rPr>
          <w:spacing w:val="-13"/>
          <w:sz w:val="20"/>
          <w:szCs w:val="20"/>
          <w:u w:color="000000"/>
          <w:lang w:val="it-IT"/>
        </w:rPr>
        <w:t xml:space="preserve"> </w:t>
      </w:r>
      <w:r>
        <w:rPr>
          <w:spacing w:val="3"/>
          <w:sz w:val="20"/>
          <w:szCs w:val="20"/>
          <w:u w:color="000000"/>
          <w:lang w:val="it-IT"/>
        </w:rPr>
        <w:t>se</w:t>
      </w:r>
      <w:proofErr w:type="gramEnd"/>
      <w:r>
        <w:rPr>
          <w:spacing w:val="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n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o</w:t>
      </w:r>
      <w:r>
        <w:rPr>
          <w:spacing w:val="-47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n</w:t>
      </w:r>
      <w:r>
        <w:rPr>
          <w:spacing w:val="42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g</w:t>
      </w:r>
      <w:r>
        <w:rPr>
          <w:spacing w:val="-42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à</w:t>
      </w:r>
      <w:r>
        <w:rPr>
          <w:spacing w:val="4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7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l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l</w:t>
      </w:r>
      <w:proofErr w:type="spellEnd"/>
      <w:r>
        <w:rPr>
          <w:spacing w:val="-4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g</w:t>
      </w:r>
      <w:r>
        <w:rPr>
          <w:spacing w:val="-43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t</w:t>
      </w:r>
      <w:r>
        <w:rPr>
          <w:spacing w:val="-3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46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p</w:t>
      </w:r>
      <w:r>
        <w:rPr>
          <w:spacing w:val="-43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r</w:t>
      </w:r>
      <w:r>
        <w:rPr>
          <w:spacing w:val="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l</w:t>
      </w:r>
      <w:r>
        <w:rPr>
          <w:spacing w:val="-4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t</w:t>
      </w:r>
      <w:r>
        <w:rPr>
          <w:spacing w:val="-3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r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</w:t>
      </w:r>
      <w:r>
        <w:rPr>
          <w:spacing w:val="22"/>
          <w:w w:val="101"/>
          <w:sz w:val="20"/>
          <w:szCs w:val="20"/>
          <w:u w:val="none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3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49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pacing w:val="2"/>
          <w:sz w:val="20"/>
          <w:szCs w:val="20"/>
          <w:u w:color="000000"/>
          <w:lang w:val="it-IT"/>
        </w:rPr>
        <w:t>ch</w:t>
      </w:r>
      <w:proofErr w:type="spellEnd"/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6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r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-37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z</w:t>
      </w:r>
      <w:r>
        <w:rPr>
          <w:spacing w:val="-4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4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o</w:t>
      </w:r>
      <w:r>
        <w:rPr>
          <w:spacing w:val="-47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n</w:t>
      </w:r>
      <w:r>
        <w:rPr>
          <w:spacing w:val="-39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)</w:t>
      </w:r>
      <w:r>
        <w:rPr>
          <w:spacing w:val="40"/>
          <w:sz w:val="20"/>
          <w:szCs w:val="20"/>
          <w:u w:color="000000"/>
          <w:lang w:val="it-IT"/>
        </w:rPr>
        <w:t xml:space="preserve"> </w:t>
      </w:r>
      <w:r>
        <w:rPr>
          <w:spacing w:val="1"/>
          <w:sz w:val="20"/>
          <w:szCs w:val="20"/>
          <w:u w:color="000000"/>
          <w:lang w:val="it-IT"/>
        </w:rPr>
        <w:t>co</w:t>
      </w:r>
      <w:r>
        <w:rPr>
          <w:spacing w:val="-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p</w:t>
      </w:r>
      <w:r>
        <w:rPr>
          <w:spacing w:val="-42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5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a</w:t>
      </w:r>
      <w:r>
        <w:rPr>
          <w:spacing w:val="4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2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3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u</w:t>
      </w:r>
      <w:r>
        <w:rPr>
          <w:spacing w:val="-40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n</w:t>
      </w:r>
      <w:r>
        <w:rPr>
          <w:spacing w:val="44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4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o</w:t>
      </w:r>
      <w:r>
        <w:rPr>
          <w:spacing w:val="2"/>
          <w:sz w:val="20"/>
          <w:szCs w:val="20"/>
          <w:u w:color="000000"/>
          <w:lang w:val="it-IT"/>
        </w:rPr>
        <w:t>cu</w:t>
      </w:r>
      <w:r>
        <w:rPr>
          <w:sz w:val="20"/>
          <w:szCs w:val="20"/>
          <w:u w:color="000000"/>
          <w:lang w:val="it-IT"/>
        </w:rPr>
        <w:t>mento</w:t>
      </w:r>
      <w:proofErr w:type="spellEnd"/>
      <w:r>
        <w:rPr>
          <w:spacing w:val="3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’</w:t>
      </w:r>
      <w:r>
        <w:rPr>
          <w:spacing w:val="-51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i</w:t>
      </w:r>
      <w:r>
        <w:rPr>
          <w:spacing w:val="-48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d</w:t>
      </w:r>
      <w:r>
        <w:rPr>
          <w:spacing w:val="-45"/>
          <w:sz w:val="20"/>
          <w:szCs w:val="20"/>
          <w:u w:color="000000"/>
          <w:lang w:val="it-IT"/>
        </w:rPr>
        <w:t xml:space="preserve"> </w:t>
      </w:r>
      <w:r>
        <w:rPr>
          <w:sz w:val="20"/>
          <w:szCs w:val="20"/>
          <w:u w:color="000000"/>
          <w:lang w:val="it-IT"/>
        </w:rPr>
        <w:t>enti</w:t>
      </w:r>
      <w:r>
        <w:rPr>
          <w:spacing w:val="-49"/>
          <w:sz w:val="20"/>
          <w:szCs w:val="20"/>
          <w:u w:color="000000"/>
          <w:lang w:val="it-IT"/>
        </w:rPr>
        <w:t xml:space="preserve"> </w:t>
      </w:r>
      <w:proofErr w:type="spellStart"/>
      <w:r>
        <w:rPr>
          <w:sz w:val="20"/>
          <w:szCs w:val="20"/>
          <w:u w:color="000000"/>
          <w:lang w:val="it-IT"/>
        </w:rPr>
        <w:t>tà</w:t>
      </w:r>
      <w:proofErr w:type="spellEnd"/>
      <w:r>
        <w:rPr>
          <w:sz w:val="20"/>
          <w:szCs w:val="20"/>
          <w:u w:color="000000"/>
          <w:lang w:val="it-IT"/>
        </w:rPr>
        <w:t xml:space="preserve"> di ciascun sottoscrittore</w:t>
      </w:r>
    </w:p>
    <w:p w:rsidR="00D81572" w:rsidRDefault="00D81572" w:rsidP="00D81572">
      <w:pPr>
        <w:spacing w:before="73"/>
        <w:ind w:left="188"/>
        <w:rPr>
          <w:rFonts w:cs="Arial"/>
          <w:b/>
          <w:bCs/>
          <w:spacing w:val="-1"/>
          <w:sz w:val="24"/>
          <w:szCs w:val="24"/>
          <w:lang w:val="it-IT"/>
        </w:rPr>
      </w:pPr>
    </w:p>
    <w:p w:rsidR="00F01B5E" w:rsidRPr="00D81572" w:rsidRDefault="00D81572" w:rsidP="00D81572"/>
    <w:sectPr w:rsidR="00F01B5E" w:rsidRPr="00D81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1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72"/>
    <w:rsid w:val="0061636F"/>
    <w:rsid w:val="00D81572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73A6F-D358-42D6-8562-8B60CD8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57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qFormat/>
    <w:rsid w:val="00D81572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qFormat/>
    <w:rsid w:val="00D81572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81572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rsid w:val="00D81572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D8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Algeri</dc:creator>
  <cp:keywords/>
  <dc:description/>
  <cp:lastModifiedBy>Manuela Algeri</cp:lastModifiedBy>
  <cp:revision>1</cp:revision>
  <dcterms:created xsi:type="dcterms:W3CDTF">2019-11-11T11:22:00Z</dcterms:created>
  <dcterms:modified xsi:type="dcterms:W3CDTF">2019-11-11T11:25:00Z</dcterms:modified>
</cp:coreProperties>
</file>