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7F6000" w14:textId="77777777" w:rsidR="008626EF" w:rsidRPr="003C12C7" w:rsidRDefault="008626EF" w:rsidP="004C6415">
      <w:pPr>
        <w:pStyle w:val="Corpotesto"/>
        <w:rPr>
          <w:rFonts w:ascii="Arial" w:hAnsi="Arial" w:cs="Arial"/>
          <w:b/>
          <w:sz w:val="20"/>
        </w:rPr>
      </w:pPr>
      <w:r>
        <w:rPr>
          <w:rFonts w:ascii="Arial" w:hAnsi="Arial" w:cs="Arial"/>
          <w:b/>
          <w:sz w:val="20"/>
          <w:lang w:val="it-IT"/>
        </w:rPr>
        <w:t>DOMANDA DI PARTECIPAZIONE</w:t>
      </w:r>
    </w:p>
    <w:p w14:paraId="6992A0A9" w14:textId="77777777" w:rsidR="008626EF" w:rsidRDefault="008626EF" w:rsidP="007C27C0">
      <w:pPr>
        <w:ind w:right="283"/>
        <w:jc w:val="both"/>
        <w:rPr>
          <w:rFonts w:ascii="Arial" w:hAnsi="Arial" w:cs="Arial"/>
          <w:b/>
          <w:bCs/>
          <w:sz w:val="20"/>
          <w:szCs w:val="20"/>
          <w:highlight w:val="yellow"/>
        </w:rPr>
      </w:pPr>
    </w:p>
    <w:p w14:paraId="1A3DFE46" w14:textId="77777777" w:rsidR="00312ABB" w:rsidRDefault="00312ABB" w:rsidP="007C27C0">
      <w:pPr>
        <w:ind w:right="283"/>
        <w:jc w:val="both"/>
        <w:rPr>
          <w:rFonts w:ascii="Arial" w:hAnsi="Arial" w:cs="Arial"/>
          <w:b/>
          <w:bCs/>
          <w:sz w:val="20"/>
          <w:szCs w:val="20"/>
          <w:highlight w:val="yellow"/>
        </w:rPr>
      </w:pPr>
    </w:p>
    <w:p w14:paraId="392A6A3B" w14:textId="516B5B37" w:rsidR="008626EF" w:rsidRPr="00312ABB" w:rsidRDefault="008626EF" w:rsidP="007C27C0">
      <w:pPr>
        <w:ind w:right="283"/>
        <w:jc w:val="both"/>
        <w:rPr>
          <w:rFonts w:ascii="Arial" w:hAnsi="Arial" w:cs="Arial"/>
          <w:b/>
          <w:bCs/>
          <w:sz w:val="22"/>
          <w:szCs w:val="22"/>
          <w:highlight w:val="yellow"/>
        </w:rPr>
      </w:pPr>
      <w:r w:rsidRPr="00312ABB">
        <w:rPr>
          <w:rFonts w:ascii="Arial" w:hAnsi="Arial" w:cs="Arial"/>
          <w:b/>
          <w:bCs/>
          <w:sz w:val="22"/>
          <w:szCs w:val="22"/>
        </w:rPr>
        <w:t xml:space="preserve">OGGETTO: </w:t>
      </w:r>
      <w:r w:rsidR="004B362D" w:rsidRPr="00312ABB">
        <w:rPr>
          <w:rFonts w:ascii="Arial" w:hAnsi="Arial" w:cs="Arial"/>
          <w:b/>
          <w:bCs/>
          <w:noProof/>
          <w:sz w:val="22"/>
          <w:szCs w:val="22"/>
        </w:rPr>
        <w:t>PROCEDURA EUROPEA APERTA PER L’ATTIVAZIONE DI PARTENARIATO PUBBLICO PRIVATO (PPP) PER I LAVORI DI RIQUALIFICAZIONE, IL FINANZIAMENTO NONCHÉ LA PERFETTA MANUTENZIONE (ORDINARIA E STRAORDINARIA) E LA GESTIONE PER UN PERIODO DI 20 ANNI DEL CENTRO SPORTIVO ITALCEMENTI CON DIRITTO DI PRELAZIONE A FAVORE DEL PROMOTORE.</w:t>
      </w:r>
    </w:p>
    <w:p w14:paraId="2B3A366C" w14:textId="799F2687" w:rsidR="008626EF" w:rsidRDefault="008626EF" w:rsidP="007C27C0">
      <w:pPr>
        <w:ind w:right="283"/>
        <w:jc w:val="both"/>
        <w:rPr>
          <w:rFonts w:ascii="Arial" w:hAnsi="Arial" w:cs="Arial"/>
          <w:b/>
          <w:bCs/>
          <w:sz w:val="22"/>
          <w:szCs w:val="22"/>
        </w:rPr>
      </w:pPr>
      <w:r w:rsidRPr="00312ABB">
        <w:rPr>
          <w:rFonts w:ascii="Arial" w:hAnsi="Arial" w:cs="Arial"/>
          <w:b/>
          <w:bCs/>
          <w:sz w:val="22"/>
          <w:szCs w:val="22"/>
        </w:rPr>
        <w:t>CI</w:t>
      </w:r>
      <w:r w:rsidR="004B362D" w:rsidRPr="00312ABB">
        <w:rPr>
          <w:rFonts w:ascii="Arial" w:hAnsi="Arial" w:cs="Arial"/>
          <w:b/>
          <w:bCs/>
          <w:sz w:val="22"/>
          <w:szCs w:val="22"/>
        </w:rPr>
        <w:t>G:</w:t>
      </w:r>
      <w:r w:rsidR="007D0E80">
        <w:rPr>
          <w:rFonts w:ascii="Arial" w:hAnsi="Arial" w:cs="Arial"/>
          <w:b/>
          <w:bCs/>
          <w:sz w:val="22"/>
          <w:szCs w:val="22"/>
        </w:rPr>
        <w:t xml:space="preserve"> </w:t>
      </w:r>
      <w:r w:rsidR="007D0E80" w:rsidRPr="007D0E80">
        <w:rPr>
          <w:rFonts w:ascii="Arial" w:hAnsi="Arial" w:cs="Arial"/>
          <w:b/>
          <w:bCs/>
          <w:sz w:val="22"/>
          <w:szCs w:val="22"/>
        </w:rPr>
        <w:t>B0EE33D3C7</w:t>
      </w:r>
    </w:p>
    <w:p w14:paraId="13CB8FD4" w14:textId="77777777" w:rsidR="00312ABB" w:rsidRPr="00312ABB" w:rsidRDefault="00312ABB" w:rsidP="007C27C0">
      <w:pPr>
        <w:ind w:right="283"/>
        <w:jc w:val="both"/>
        <w:rPr>
          <w:rFonts w:ascii="Arial" w:hAnsi="Arial" w:cs="Arial"/>
          <w:b/>
          <w:bCs/>
          <w:sz w:val="22"/>
          <w:szCs w:val="22"/>
        </w:rPr>
      </w:pPr>
    </w:p>
    <w:p w14:paraId="7528DC3D" w14:textId="77777777" w:rsidR="008626EF" w:rsidRPr="00312ABB" w:rsidRDefault="008626EF" w:rsidP="004C6415">
      <w:pPr>
        <w:pStyle w:val="Corpodeltesto2"/>
        <w:tabs>
          <w:tab w:val="left" w:pos="-1800"/>
          <w:tab w:val="left" w:pos="1080"/>
          <w:tab w:val="left" w:pos="1800"/>
          <w:tab w:val="left" w:pos="6300"/>
        </w:tabs>
        <w:jc w:val="center"/>
        <w:rPr>
          <w:rFonts w:cs="Arial"/>
          <w:b/>
          <w:bCs/>
          <w:szCs w:val="22"/>
        </w:rPr>
      </w:pPr>
      <w:r w:rsidRPr="00312ABB">
        <w:rPr>
          <w:rFonts w:cs="Arial"/>
          <w:b/>
          <w:bCs/>
          <w:szCs w:val="22"/>
        </w:rPr>
        <w:t>Istanza di ammissione alla gara e connessa dichiarazione</w:t>
      </w:r>
    </w:p>
    <w:p w14:paraId="3B96148F" w14:textId="77777777" w:rsidR="008626EF" w:rsidRPr="00312ABB" w:rsidRDefault="008626EF" w:rsidP="004C6415">
      <w:pPr>
        <w:pStyle w:val="Corpodeltesto2"/>
        <w:tabs>
          <w:tab w:val="left" w:pos="-1800"/>
          <w:tab w:val="left" w:pos="1080"/>
          <w:tab w:val="left" w:pos="1800"/>
          <w:tab w:val="left" w:pos="6300"/>
        </w:tabs>
        <w:rPr>
          <w:rFonts w:cs="Arial"/>
          <w:b/>
          <w:bCs/>
          <w:szCs w:val="22"/>
        </w:rPr>
      </w:pPr>
    </w:p>
    <w:p w14:paraId="079F8A4B" w14:textId="77777777" w:rsidR="008626EF" w:rsidRPr="00312ABB" w:rsidRDefault="008626EF" w:rsidP="004C6415">
      <w:pPr>
        <w:suppressAutoHyphens/>
        <w:overflowPunct w:val="0"/>
        <w:adjustRightInd w:val="0"/>
        <w:spacing w:before="120"/>
        <w:ind w:right="283"/>
        <w:jc w:val="both"/>
        <w:textAlignment w:val="baseline"/>
        <w:rPr>
          <w:rFonts w:ascii="Arial" w:hAnsi="Arial" w:cs="Arial"/>
          <w:bCs/>
          <w:sz w:val="22"/>
          <w:szCs w:val="22"/>
        </w:rPr>
      </w:pPr>
      <w:r w:rsidRPr="00312ABB">
        <w:rPr>
          <w:rFonts w:ascii="Arial" w:hAnsi="Arial" w:cs="Arial"/>
          <w:bCs/>
          <w:sz w:val="22"/>
          <w:szCs w:val="22"/>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16"/>
        <w:gridCol w:w="1256"/>
        <w:gridCol w:w="3963"/>
      </w:tblGrid>
      <w:tr w:rsidR="008626EF" w:rsidRPr="00312ABB" w14:paraId="3C077CE2" w14:textId="77777777" w:rsidTr="009F46CA">
        <w:tc>
          <w:tcPr>
            <w:tcW w:w="1129" w:type="dxa"/>
            <w:shd w:val="clear" w:color="auto" w:fill="auto"/>
          </w:tcPr>
          <w:p w14:paraId="0E8918A5" w14:textId="77777777" w:rsidR="008626EF" w:rsidRPr="00312ABB" w:rsidRDefault="008626EF" w:rsidP="009F46CA">
            <w:pPr>
              <w:suppressAutoHyphens/>
              <w:overflowPunct w:val="0"/>
              <w:adjustRightInd w:val="0"/>
              <w:spacing w:before="120"/>
              <w:ind w:right="-106"/>
              <w:textAlignment w:val="baseline"/>
              <w:rPr>
                <w:rFonts w:ascii="Arial" w:hAnsi="Arial" w:cs="Arial"/>
                <w:bCs/>
                <w:sz w:val="22"/>
                <w:szCs w:val="22"/>
              </w:rPr>
            </w:pPr>
            <w:r w:rsidRPr="00312ABB">
              <w:rPr>
                <w:rFonts w:ascii="Arial" w:hAnsi="Arial" w:cs="Arial"/>
                <w:bCs/>
                <w:sz w:val="22"/>
                <w:szCs w:val="22"/>
              </w:rPr>
              <w:t>Nome</w:t>
            </w:r>
          </w:p>
        </w:tc>
        <w:tc>
          <w:tcPr>
            <w:tcW w:w="3416" w:type="dxa"/>
            <w:shd w:val="clear" w:color="auto" w:fill="auto"/>
          </w:tcPr>
          <w:p w14:paraId="3C832AAA"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c>
          <w:tcPr>
            <w:tcW w:w="1120" w:type="dxa"/>
            <w:shd w:val="clear" w:color="auto" w:fill="auto"/>
          </w:tcPr>
          <w:p w14:paraId="0F08827E" w14:textId="77777777" w:rsidR="008626EF" w:rsidRPr="00312ABB" w:rsidRDefault="008626EF" w:rsidP="009F46CA">
            <w:pPr>
              <w:suppressAutoHyphens/>
              <w:overflowPunct w:val="0"/>
              <w:adjustRightInd w:val="0"/>
              <w:spacing w:before="120"/>
              <w:ind w:right="-67"/>
              <w:jc w:val="both"/>
              <w:textAlignment w:val="baseline"/>
              <w:rPr>
                <w:rFonts w:ascii="Arial" w:hAnsi="Arial" w:cs="Arial"/>
                <w:bCs/>
                <w:sz w:val="22"/>
                <w:szCs w:val="22"/>
              </w:rPr>
            </w:pPr>
            <w:r w:rsidRPr="00312ABB">
              <w:rPr>
                <w:rFonts w:ascii="Arial" w:hAnsi="Arial" w:cs="Arial"/>
                <w:bCs/>
                <w:sz w:val="22"/>
                <w:szCs w:val="22"/>
              </w:rPr>
              <w:t>Cognome</w:t>
            </w:r>
          </w:p>
        </w:tc>
        <w:tc>
          <w:tcPr>
            <w:tcW w:w="3963" w:type="dxa"/>
            <w:shd w:val="clear" w:color="auto" w:fill="auto"/>
          </w:tcPr>
          <w:p w14:paraId="5482E13B"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r>
      <w:tr w:rsidR="008626EF" w:rsidRPr="00312ABB" w14:paraId="44B16AB7" w14:textId="77777777" w:rsidTr="009F46CA">
        <w:tc>
          <w:tcPr>
            <w:tcW w:w="1129" w:type="dxa"/>
            <w:shd w:val="clear" w:color="auto" w:fill="auto"/>
          </w:tcPr>
          <w:p w14:paraId="064ECBE3" w14:textId="77777777" w:rsidR="008626EF" w:rsidRPr="00312ABB" w:rsidRDefault="008626EF" w:rsidP="009F46CA">
            <w:pPr>
              <w:suppressAutoHyphens/>
              <w:overflowPunct w:val="0"/>
              <w:adjustRightInd w:val="0"/>
              <w:spacing w:before="120"/>
              <w:ind w:right="-106"/>
              <w:textAlignment w:val="baseline"/>
              <w:rPr>
                <w:rFonts w:ascii="Arial" w:hAnsi="Arial" w:cs="Arial"/>
                <w:bCs/>
                <w:sz w:val="22"/>
                <w:szCs w:val="22"/>
              </w:rPr>
            </w:pPr>
            <w:r w:rsidRPr="00312ABB">
              <w:rPr>
                <w:rFonts w:ascii="Arial" w:hAnsi="Arial" w:cs="Arial"/>
                <w:bCs/>
                <w:sz w:val="22"/>
                <w:szCs w:val="22"/>
              </w:rPr>
              <w:t xml:space="preserve">nato/a </w:t>
            </w:r>
            <w:proofErr w:type="spellStart"/>
            <w:r w:rsidRPr="00312ABB">
              <w:rPr>
                <w:rFonts w:ascii="Arial" w:hAnsi="Arial" w:cs="Arial"/>
                <w:bCs/>
                <w:sz w:val="22"/>
                <w:szCs w:val="22"/>
              </w:rPr>
              <w:t>a</w:t>
            </w:r>
            <w:proofErr w:type="spellEnd"/>
          </w:p>
        </w:tc>
        <w:tc>
          <w:tcPr>
            <w:tcW w:w="3416" w:type="dxa"/>
            <w:shd w:val="clear" w:color="auto" w:fill="auto"/>
          </w:tcPr>
          <w:p w14:paraId="17F07884"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c>
          <w:tcPr>
            <w:tcW w:w="1120" w:type="dxa"/>
            <w:shd w:val="clear" w:color="auto" w:fill="auto"/>
          </w:tcPr>
          <w:p w14:paraId="7F4C2A81" w14:textId="77777777" w:rsidR="008626EF" w:rsidRPr="00312ABB" w:rsidRDefault="008626EF" w:rsidP="009F46CA">
            <w:pPr>
              <w:suppressAutoHyphens/>
              <w:overflowPunct w:val="0"/>
              <w:adjustRightInd w:val="0"/>
              <w:spacing w:before="120"/>
              <w:ind w:right="-67"/>
              <w:jc w:val="both"/>
              <w:textAlignment w:val="baseline"/>
              <w:rPr>
                <w:rFonts w:ascii="Arial" w:hAnsi="Arial" w:cs="Arial"/>
                <w:bCs/>
                <w:sz w:val="22"/>
                <w:szCs w:val="22"/>
              </w:rPr>
            </w:pPr>
            <w:r w:rsidRPr="00312ABB">
              <w:rPr>
                <w:rFonts w:ascii="Arial" w:hAnsi="Arial" w:cs="Arial"/>
                <w:bCs/>
                <w:sz w:val="22"/>
                <w:szCs w:val="22"/>
              </w:rPr>
              <w:t>il</w:t>
            </w:r>
          </w:p>
        </w:tc>
        <w:tc>
          <w:tcPr>
            <w:tcW w:w="3963" w:type="dxa"/>
            <w:shd w:val="clear" w:color="auto" w:fill="auto"/>
          </w:tcPr>
          <w:p w14:paraId="28078CCD"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r>
      <w:tr w:rsidR="008626EF" w:rsidRPr="00312ABB" w14:paraId="79D5498E" w14:textId="77777777" w:rsidTr="009F46CA">
        <w:tc>
          <w:tcPr>
            <w:tcW w:w="1129" w:type="dxa"/>
            <w:shd w:val="clear" w:color="auto" w:fill="auto"/>
          </w:tcPr>
          <w:p w14:paraId="6557CAF1" w14:textId="77777777" w:rsidR="008626EF" w:rsidRPr="00312ABB" w:rsidRDefault="008626EF" w:rsidP="009F46CA">
            <w:pPr>
              <w:suppressAutoHyphens/>
              <w:overflowPunct w:val="0"/>
              <w:adjustRightInd w:val="0"/>
              <w:spacing w:before="120"/>
              <w:ind w:right="-106"/>
              <w:textAlignment w:val="baseline"/>
              <w:rPr>
                <w:rFonts w:ascii="Arial" w:hAnsi="Arial" w:cs="Arial"/>
                <w:bCs/>
                <w:sz w:val="22"/>
                <w:szCs w:val="22"/>
              </w:rPr>
            </w:pPr>
            <w:r w:rsidRPr="00312ABB">
              <w:rPr>
                <w:rFonts w:ascii="Arial" w:hAnsi="Arial" w:cs="Arial"/>
                <w:bCs/>
                <w:sz w:val="22"/>
                <w:szCs w:val="22"/>
              </w:rPr>
              <w:t>residente a</w:t>
            </w:r>
          </w:p>
        </w:tc>
        <w:tc>
          <w:tcPr>
            <w:tcW w:w="3416" w:type="dxa"/>
            <w:shd w:val="clear" w:color="auto" w:fill="auto"/>
          </w:tcPr>
          <w:p w14:paraId="74115EEF"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c>
          <w:tcPr>
            <w:tcW w:w="1120" w:type="dxa"/>
            <w:shd w:val="clear" w:color="auto" w:fill="auto"/>
          </w:tcPr>
          <w:p w14:paraId="5973D96E" w14:textId="77777777" w:rsidR="008626EF" w:rsidRPr="00312ABB" w:rsidRDefault="008626EF" w:rsidP="009F46CA">
            <w:pPr>
              <w:suppressAutoHyphens/>
              <w:overflowPunct w:val="0"/>
              <w:adjustRightInd w:val="0"/>
              <w:spacing w:before="120"/>
              <w:ind w:right="-67"/>
              <w:jc w:val="both"/>
              <w:textAlignment w:val="baseline"/>
              <w:rPr>
                <w:rFonts w:ascii="Arial" w:hAnsi="Arial" w:cs="Arial"/>
                <w:bCs/>
                <w:sz w:val="22"/>
                <w:szCs w:val="22"/>
              </w:rPr>
            </w:pPr>
            <w:r w:rsidRPr="00312ABB">
              <w:rPr>
                <w:rFonts w:ascii="Arial" w:hAnsi="Arial" w:cs="Arial"/>
                <w:bCs/>
                <w:sz w:val="22"/>
                <w:szCs w:val="22"/>
              </w:rPr>
              <w:t>Via/Piazza</w:t>
            </w:r>
          </w:p>
        </w:tc>
        <w:tc>
          <w:tcPr>
            <w:tcW w:w="3963" w:type="dxa"/>
            <w:shd w:val="clear" w:color="auto" w:fill="auto"/>
          </w:tcPr>
          <w:p w14:paraId="4C692C4C"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r>
      <w:tr w:rsidR="008626EF" w:rsidRPr="00312ABB" w14:paraId="4F1C6E50" w14:textId="77777777" w:rsidTr="009F46CA">
        <w:tc>
          <w:tcPr>
            <w:tcW w:w="1129" w:type="dxa"/>
            <w:shd w:val="clear" w:color="auto" w:fill="auto"/>
          </w:tcPr>
          <w:p w14:paraId="0673C6A6" w14:textId="77777777" w:rsidR="008626EF" w:rsidRPr="00312ABB" w:rsidRDefault="008626EF" w:rsidP="009F46CA">
            <w:pPr>
              <w:suppressAutoHyphens/>
              <w:overflowPunct w:val="0"/>
              <w:adjustRightInd w:val="0"/>
              <w:spacing w:before="120"/>
              <w:ind w:right="-106"/>
              <w:textAlignment w:val="baseline"/>
              <w:rPr>
                <w:rFonts w:ascii="Arial" w:hAnsi="Arial" w:cs="Arial"/>
                <w:bCs/>
                <w:sz w:val="22"/>
                <w:szCs w:val="22"/>
              </w:rPr>
            </w:pPr>
            <w:r w:rsidRPr="00312ABB">
              <w:rPr>
                <w:rFonts w:ascii="Arial" w:hAnsi="Arial" w:cs="Arial"/>
                <w:bCs/>
                <w:sz w:val="22"/>
                <w:szCs w:val="22"/>
              </w:rPr>
              <w:t>C.F.</w:t>
            </w:r>
          </w:p>
        </w:tc>
        <w:tc>
          <w:tcPr>
            <w:tcW w:w="8499" w:type="dxa"/>
            <w:gridSpan w:val="3"/>
            <w:shd w:val="clear" w:color="auto" w:fill="auto"/>
          </w:tcPr>
          <w:p w14:paraId="22987DBD"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r>
    </w:tbl>
    <w:p w14:paraId="10C0C4D0" w14:textId="77777777" w:rsidR="008626EF" w:rsidRPr="00312ABB" w:rsidRDefault="008626EF" w:rsidP="004C6415">
      <w:pPr>
        <w:suppressAutoHyphens/>
        <w:overflowPunct w:val="0"/>
        <w:adjustRightInd w:val="0"/>
        <w:spacing w:before="120"/>
        <w:ind w:right="283"/>
        <w:jc w:val="both"/>
        <w:textAlignment w:val="baseline"/>
        <w:rPr>
          <w:rFonts w:ascii="Arial" w:hAnsi="Arial" w:cs="Arial"/>
          <w:bCs/>
          <w:sz w:val="22"/>
          <w:szCs w:val="22"/>
        </w:rPr>
      </w:pPr>
      <w:r w:rsidRPr="00312ABB">
        <w:rPr>
          <w:rFonts w:ascii="Arial" w:hAnsi="Arial" w:cs="Arial"/>
          <w:bCs/>
          <w:sz w:val="22"/>
          <w:szCs w:val="22"/>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256"/>
        <w:gridCol w:w="3737"/>
      </w:tblGrid>
      <w:tr w:rsidR="008626EF" w:rsidRPr="00312ABB" w14:paraId="32204D0E" w14:textId="77777777" w:rsidTr="009F46CA">
        <w:tc>
          <w:tcPr>
            <w:tcW w:w="9628" w:type="dxa"/>
            <w:gridSpan w:val="4"/>
            <w:shd w:val="clear" w:color="auto" w:fill="auto"/>
          </w:tcPr>
          <w:p w14:paraId="4E4B198E"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r>
      <w:tr w:rsidR="008626EF" w:rsidRPr="00312ABB" w14:paraId="00DF51AA" w14:textId="77777777" w:rsidTr="009F46CA">
        <w:tc>
          <w:tcPr>
            <w:tcW w:w="1680" w:type="dxa"/>
            <w:shd w:val="clear" w:color="auto" w:fill="auto"/>
          </w:tcPr>
          <w:p w14:paraId="1C38DE37" w14:textId="77777777" w:rsidR="008626EF" w:rsidRPr="00312ABB" w:rsidRDefault="008626EF" w:rsidP="009F46CA">
            <w:pPr>
              <w:suppressAutoHyphens/>
              <w:overflowPunct w:val="0"/>
              <w:adjustRightInd w:val="0"/>
              <w:spacing w:before="120"/>
              <w:ind w:right="-109"/>
              <w:jc w:val="both"/>
              <w:textAlignment w:val="baseline"/>
              <w:rPr>
                <w:rFonts w:ascii="Arial" w:hAnsi="Arial" w:cs="Arial"/>
                <w:bCs/>
                <w:sz w:val="22"/>
                <w:szCs w:val="22"/>
              </w:rPr>
            </w:pPr>
            <w:r w:rsidRPr="00312ABB">
              <w:rPr>
                <w:rFonts w:ascii="Arial" w:hAnsi="Arial" w:cs="Arial"/>
                <w:bCs/>
                <w:sz w:val="22"/>
                <w:szCs w:val="22"/>
              </w:rPr>
              <w:t>con sede legale a</w:t>
            </w:r>
          </w:p>
        </w:tc>
        <w:tc>
          <w:tcPr>
            <w:tcW w:w="3050" w:type="dxa"/>
            <w:shd w:val="clear" w:color="auto" w:fill="auto"/>
          </w:tcPr>
          <w:p w14:paraId="4CB1AC70"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c>
          <w:tcPr>
            <w:tcW w:w="1161" w:type="dxa"/>
            <w:shd w:val="clear" w:color="auto" w:fill="auto"/>
          </w:tcPr>
          <w:p w14:paraId="573110F7" w14:textId="77777777" w:rsidR="008626EF" w:rsidRPr="00312ABB" w:rsidRDefault="008626EF" w:rsidP="009F46CA">
            <w:pPr>
              <w:suppressAutoHyphens/>
              <w:overflowPunct w:val="0"/>
              <w:adjustRightInd w:val="0"/>
              <w:spacing w:before="120"/>
              <w:ind w:right="-29"/>
              <w:textAlignment w:val="baseline"/>
              <w:rPr>
                <w:rFonts w:ascii="Arial" w:hAnsi="Arial" w:cs="Arial"/>
                <w:bCs/>
                <w:sz w:val="22"/>
                <w:szCs w:val="22"/>
              </w:rPr>
            </w:pPr>
            <w:r w:rsidRPr="00312ABB">
              <w:rPr>
                <w:rFonts w:ascii="Arial" w:hAnsi="Arial" w:cs="Arial"/>
                <w:bCs/>
                <w:sz w:val="22"/>
                <w:szCs w:val="22"/>
              </w:rPr>
              <w:t>Via/Piazza</w:t>
            </w:r>
          </w:p>
        </w:tc>
        <w:tc>
          <w:tcPr>
            <w:tcW w:w="3737" w:type="dxa"/>
            <w:shd w:val="clear" w:color="auto" w:fill="auto"/>
          </w:tcPr>
          <w:p w14:paraId="1064AA20"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r>
      <w:tr w:rsidR="008626EF" w:rsidRPr="00312ABB" w14:paraId="190692A8" w14:textId="77777777" w:rsidTr="009F46CA">
        <w:tc>
          <w:tcPr>
            <w:tcW w:w="1680" w:type="dxa"/>
            <w:shd w:val="clear" w:color="auto" w:fill="auto"/>
          </w:tcPr>
          <w:p w14:paraId="124C978A"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r w:rsidRPr="00312ABB">
              <w:rPr>
                <w:rFonts w:ascii="Arial" w:hAnsi="Arial" w:cs="Arial"/>
                <w:bCs/>
                <w:sz w:val="22"/>
                <w:szCs w:val="22"/>
              </w:rPr>
              <w:t>C.F.</w:t>
            </w:r>
          </w:p>
        </w:tc>
        <w:tc>
          <w:tcPr>
            <w:tcW w:w="3050" w:type="dxa"/>
            <w:shd w:val="clear" w:color="auto" w:fill="auto"/>
          </w:tcPr>
          <w:p w14:paraId="1F5E4621"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c>
          <w:tcPr>
            <w:tcW w:w="1161" w:type="dxa"/>
            <w:shd w:val="clear" w:color="auto" w:fill="auto"/>
          </w:tcPr>
          <w:p w14:paraId="7EB5196B" w14:textId="77777777" w:rsidR="008626EF" w:rsidRPr="00312ABB" w:rsidRDefault="008626EF" w:rsidP="009F46CA">
            <w:pPr>
              <w:suppressAutoHyphens/>
              <w:overflowPunct w:val="0"/>
              <w:adjustRightInd w:val="0"/>
              <w:spacing w:before="120"/>
              <w:ind w:right="-29"/>
              <w:jc w:val="both"/>
              <w:textAlignment w:val="baseline"/>
              <w:rPr>
                <w:rFonts w:ascii="Arial" w:hAnsi="Arial" w:cs="Arial"/>
                <w:bCs/>
                <w:sz w:val="22"/>
                <w:szCs w:val="22"/>
              </w:rPr>
            </w:pPr>
            <w:r w:rsidRPr="00312ABB">
              <w:rPr>
                <w:rFonts w:ascii="Arial" w:hAnsi="Arial" w:cs="Arial"/>
                <w:bCs/>
                <w:sz w:val="22"/>
                <w:szCs w:val="22"/>
              </w:rPr>
              <w:t>P.IVA</w:t>
            </w:r>
          </w:p>
        </w:tc>
        <w:tc>
          <w:tcPr>
            <w:tcW w:w="3737" w:type="dxa"/>
            <w:shd w:val="clear" w:color="auto" w:fill="auto"/>
          </w:tcPr>
          <w:p w14:paraId="049D13A0"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r>
      <w:tr w:rsidR="008626EF" w:rsidRPr="00312ABB" w14:paraId="1DDDD403" w14:textId="77777777" w:rsidTr="009F46CA">
        <w:tc>
          <w:tcPr>
            <w:tcW w:w="1680" w:type="dxa"/>
            <w:shd w:val="clear" w:color="auto" w:fill="auto"/>
          </w:tcPr>
          <w:p w14:paraId="2C34ECFB"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r w:rsidRPr="00312ABB">
              <w:rPr>
                <w:rFonts w:ascii="Arial" w:hAnsi="Arial" w:cs="Arial"/>
                <w:bCs/>
                <w:sz w:val="22"/>
                <w:szCs w:val="22"/>
              </w:rPr>
              <w:t>Email</w:t>
            </w:r>
          </w:p>
        </w:tc>
        <w:tc>
          <w:tcPr>
            <w:tcW w:w="3050" w:type="dxa"/>
            <w:shd w:val="clear" w:color="auto" w:fill="auto"/>
          </w:tcPr>
          <w:p w14:paraId="05742AA2"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c>
          <w:tcPr>
            <w:tcW w:w="1161" w:type="dxa"/>
            <w:shd w:val="clear" w:color="auto" w:fill="auto"/>
          </w:tcPr>
          <w:p w14:paraId="54944D56" w14:textId="77777777" w:rsidR="008626EF" w:rsidRPr="00312ABB" w:rsidRDefault="008626EF" w:rsidP="009F46CA">
            <w:pPr>
              <w:suppressAutoHyphens/>
              <w:overflowPunct w:val="0"/>
              <w:adjustRightInd w:val="0"/>
              <w:spacing w:before="120"/>
              <w:ind w:right="-29"/>
              <w:jc w:val="both"/>
              <w:textAlignment w:val="baseline"/>
              <w:rPr>
                <w:rFonts w:ascii="Arial" w:hAnsi="Arial" w:cs="Arial"/>
                <w:bCs/>
                <w:sz w:val="22"/>
                <w:szCs w:val="22"/>
              </w:rPr>
            </w:pPr>
            <w:r w:rsidRPr="00312ABB">
              <w:rPr>
                <w:rFonts w:ascii="Arial" w:hAnsi="Arial" w:cs="Arial"/>
                <w:bCs/>
                <w:sz w:val="22"/>
                <w:szCs w:val="22"/>
              </w:rPr>
              <w:t>Telefono</w:t>
            </w:r>
          </w:p>
        </w:tc>
        <w:tc>
          <w:tcPr>
            <w:tcW w:w="3737" w:type="dxa"/>
            <w:shd w:val="clear" w:color="auto" w:fill="auto"/>
          </w:tcPr>
          <w:p w14:paraId="5867B6D4"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r>
      <w:tr w:rsidR="008626EF" w:rsidRPr="00312ABB" w14:paraId="0EAAD289" w14:textId="77777777" w:rsidTr="00C973DD">
        <w:trPr>
          <w:trHeight w:val="70"/>
        </w:trPr>
        <w:tc>
          <w:tcPr>
            <w:tcW w:w="1680" w:type="dxa"/>
            <w:shd w:val="clear" w:color="auto" w:fill="auto"/>
          </w:tcPr>
          <w:p w14:paraId="621B2744"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r w:rsidRPr="00312ABB">
              <w:rPr>
                <w:rFonts w:ascii="Arial" w:hAnsi="Arial" w:cs="Arial"/>
                <w:bCs/>
                <w:sz w:val="22"/>
                <w:szCs w:val="22"/>
              </w:rPr>
              <w:t>PEC</w:t>
            </w:r>
          </w:p>
        </w:tc>
        <w:tc>
          <w:tcPr>
            <w:tcW w:w="7948" w:type="dxa"/>
            <w:gridSpan w:val="3"/>
            <w:shd w:val="clear" w:color="auto" w:fill="auto"/>
          </w:tcPr>
          <w:p w14:paraId="46BE540A" w14:textId="77777777" w:rsidR="008626EF" w:rsidRPr="00312ABB" w:rsidRDefault="008626EF" w:rsidP="009F46CA">
            <w:pPr>
              <w:suppressAutoHyphens/>
              <w:overflowPunct w:val="0"/>
              <w:adjustRightInd w:val="0"/>
              <w:spacing w:before="120"/>
              <w:ind w:right="283"/>
              <w:jc w:val="both"/>
              <w:textAlignment w:val="baseline"/>
              <w:rPr>
                <w:rFonts w:ascii="Arial" w:hAnsi="Arial" w:cs="Arial"/>
                <w:bCs/>
                <w:sz w:val="22"/>
                <w:szCs w:val="22"/>
              </w:rPr>
            </w:pPr>
          </w:p>
        </w:tc>
      </w:tr>
    </w:tbl>
    <w:p w14:paraId="4A5B8F83" w14:textId="77777777" w:rsidR="008626EF" w:rsidRPr="00312ABB" w:rsidRDefault="008626EF" w:rsidP="004C6415">
      <w:pPr>
        <w:pStyle w:val="Titolo4"/>
        <w:jc w:val="center"/>
        <w:rPr>
          <w:szCs w:val="22"/>
        </w:rPr>
      </w:pPr>
    </w:p>
    <w:p w14:paraId="359D61D8" w14:textId="77777777" w:rsidR="008626EF" w:rsidRPr="00312ABB" w:rsidRDefault="008626EF" w:rsidP="004C6415">
      <w:pPr>
        <w:pStyle w:val="Titolo4"/>
        <w:jc w:val="center"/>
        <w:rPr>
          <w:szCs w:val="22"/>
        </w:rPr>
      </w:pPr>
      <w:r w:rsidRPr="00312ABB">
        <w:rPr>
          <w:szCs w:val="22"/>
        </w:rPr>
        <w:t>CHIEDE</w:t>
      </w:r>
    </w:p>
    <w:p w14:paraId="71BF595B" w14:textId="77777777" w:rsidR="008626EF" w:rsidRPr="00312ABB" w:rsidRDefault="008626EF" w:rsidP="004C6415">
      <w:pPr>
        <w:jc w:val="center"/>
        <w:rPr>
          <w:rFonts w:ascii="Arial" w:hAnsi="Arial" w:cs="Arial"/>
          <w:b/>
          <w:bCs/>
          <w:sz w:val="22"/>
          <w:szCs w:val="22"/>
        </w:rPr>
      </w:pPr>
    </w:p>
    <w:p w14:paraId="54D3F99C" w14:textId="6F620D71" w:rsidR="008626EF" w:rsidRPr="00312ABB" w:rsidRDefault="008626EF" w:rsidP="004C6415">
      <w:pPr>
        <w:pStyle w:val="Corpodeltesto2"/>
        <w:rPr>
          <w:rFonts w:cs="Arial"/>
          <w:szCs w:val="22"/>
        </w:rPr>
      </w:pPr>
      <w:r w:rsidRPr="00312ABB">
        <w:rPr>
          <w:rFonts w:cs="Arial"/>
          <w:szCs w:val="22"/>
        </w:rPr>
        <w:t xml:space="preserve">Di partecipare alla </w:t>
      </w:r>
      <w:r w:rsidR="004B362D" w:rsidRPr="00312ABB">
        <w:rPr>
          <w:rFonts w:cs="Arial"/>
          <w:szCs w:val="22"/>
        </w:rPr>
        <w:t xml:space="preserve">procedura </w:t>
      </w:r>
      <w:r w:rsidRPr="00312ABB">
        <w:rPr>
          <w:rFonts w:cs="Arial"/>
          <w:szCs w:val="22"/>
        </w:rPr>
        <w:t>in epigrafe:</w:t>
      </w:r>
    </w:p>
    <w:p w14:paraId="631BB1C2" w14:textId="77777777" w:rsidR="008626EF" w:rsidRPr="00312ABB" w:rsidRDefault="008626EF" w:rsidP="004C6415">
      <w:pPr>
        <w:jc w:val="both"/>
        <w:rPr>
          <w:rFonts w:ascii="Arial" w:hAnsi="Arial" w:cs="Arial"/>
          <w:b/>
          <w:bCs/>
          <w:sz w:val="22"/>
          <w:szCs w:val="22"/>
        </w:rPr>
      </w:pPr>
    </w:p>
    <w:p w14:paraId="387F4262" w14:textId="77777777" w:rsidR="008626EF" w:rsidRPr="00312ABB" w:rsidRDefault="008626EF" w:rsidP="004C6415">
      <w:pPr>
        <w:jc w:val="both"/>
        <w:rPr>
          <w:rFonts w:ascii="Arial" w:hAnsi="Arial" w:cs="Arial"/>
          <w:b/>
          <w:bCs/>
          <w:sz w:val="22"/>
          <w:szCs w:val="22"/>
        </w:rPr>
      </w:pPr>
      <w:r w:rsidRPr="00312ABB">
        <w:rPr>
          <w:rFonts w:ascii="Arial" w:hAnsi="Arial" w:cs="Arial"/>
          <w:b/>
          <w:bCs/>
          <w:sz w:val="22"/>
          <w:szCs w:val="22"/>
        </w:rPr>
        <w:sym w:font="Wingdings" w:char="F071"/>
      </w:r>
      <w:r w:rsidRPr="00312ABB">
        <w:rPr>
          <w:rFonts w:ascii="Arial" w:hAnsi="Arial" w:cs="Arial"/>
          <w:b/>
          <w:bCs/>
          <w:sz w:val="22"/>
          <w:szCs w:val="22"/>
        </w:rPr>
        <w:t xml:space="preserve"> come impresa singola</w:t>
      </w:r>
    </w:p>
    <w:p w14:paraId="05227A74" w14:textId="77777777" w:rsidR="008626EF" w:rsidRPr="00312ABB" w:rsidRDefault="008626EF" w:rsidP="004C6415">
      <w:pPr>
        <w:pStyle w:val="Corpodeltesto2"/>
        <w:rPr>
          <w:rFonts w:cs="Arial"/>
          <w:szCs w:val="22"/>
        </w:rPr>
      </w:pPr>
    </w:p>
    <w:p w14:paraId="16C0673F" w14:textId="77777777" w:rsidR="008626EF" w:rsidRPr="00312ABB" w:rsidRDefault="008626EF" w:rsidP="00775213">
      <w:pPr>
        <w:pStyle w:val="Corpodeltesto2"/>
        <w:jc w:val="center"/>
        <w:rPr>
          <w:rFonts w:cs="Arial"/>
          <w:bCs/>
          <w:iCs w:val="0"/>
          <w:szCs w:val="22"/>
        </w:rPr>
      </w:pPr>
      <w:r w:rsidRPr="00312ABB">
        <w:rPr>
          <w:rFonts w:cs="Arial"/>
          <w:bCs/>
          <w:iCs w:val="0"/>
          <w:szCs w:val="22"/>
        </w:rPr>
        <w:t>Oppure</w:t>
      </w:r>
    </w:p>
    <w:p w14:paraId="6E458AB7" w14:textId="77777777" w:rsidR="008626EF" w:rsidRPr="00312ABB" w:rsidRDefault="008626EF" w:rsidP="004C6415">
      <w:pPr>
        <w:pStyle w:val="Corpodeltesto2"/>
        <w:rPr>
          <w:rFonts w:cs="Arial"/>
          <w:b/>
          <w:bCs/>
          <w:i w:val="0"/>
          <w:iCs w:val="0"/>
          <w:szCs w:val="22"/>
        </w:rPr>
      </w:pPr>
    </w:p>
    <w:p w14:paraId="7CE77C79"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sym w:font="Wingdings" w:char="F071"/>
      </w:r>
      <w:r w:rsidRPr="00312ABB">
        <w:rPr>
          <w:rFonts w:ascii="Arial" w:hAnsi="Arial" w:cs="Arial"/>
          <w:b/>
          <w:bCs/>
          <w:sz w:val="22"/>
          <w:szCs w:val="22"/>
        </w:rPr>
        <w:t xml:space="preserve"> come</w:t>
      </w:r>
      <w:r w:rsidRPr="00312ABB">
        <w:rPr>
          <w:rFonts w:ascii="Arial" w:hAnsi="Arial" w:cs="Arial"/>
          <w:sz w:val="22"/>
          <w:szCs w:val="22"/>
        </w:rPr>
        <w:t xml:space="preserve"> </w:t>
      </w:r>
      <w:r w:rsidRPr="00312ABB">
        <w:rPr>
          <w:rFonts w:ascii="Arial" w:hAnsi="Arial" w:cs="Arial"/>
          <w:b/>
          <w:bCs/>
          <w:sz w:val="22"/>
          <w:szCs w:val="22"/>
        </w:rPr>
        <w:t>capogruppo</w:t>
      </w:r>
      <w:r w:rsidRPr="00312ABB">
        <w:rPr>
          <w:rFonts w:ascii="Arial" w:hAnsi="Arial" w:cs="Arial"/>
          <w:sz w:val="22"/>
          <w:szCs w:val="22"/>
        </w:rPr>
        <w:t xml:space="preserve"> di un’associazione temporanea o di un consorzio o di un GEIE di tipo</w:t>
      </w:r>
      <w:r w:rsidRPr="00312ABB">
        <w:rPr>
          <w:rFonts w:ascii="Arial" w:hAnsi="Arial" w:cs="Arial"/>
          <w:sz w:val="22"/>
          <w:szCs w:val="22"/>
        </w:rPr>
        <w:br/>
      </w:r>
      <w:r w:rsidRPr="00312ABB">
        <w:rPr>
          <w:rFonts w:ascii="Arial" w:hAnsi="Arial" w:cs="Arial"/>
          <w:b/>
          <w:bCs/>
          <w:sz w:val="22"/>
          <w:szCs w:val="22"/>
        </w:rPr>
        <w:sym w:font="Wingdings" w:char="F071"/>
      </w:r>
      <w:r w:rsidRPr="00312ABB">
        <w:rPr>
          <w:rFonts w:ascii="Arial" w:hAnsi="Arial" w:cs="Arial"/>
          <w:b/>
          <w:bCs/>
          <w:sz w:val="22"/>
          <w:szCs w:val="22"/>
        </w:rPr>
        <w:t xml:space="preserve"> </w:t>
      </w:r>
      <w:r w:rsidRPr="00312ABB">
        <w:rPr>
          <w:rFonts w:ascii="Arial" w:hAnsi="Arial" w:cs="Arial"/>
          <w:sz w:val="22"/>
          <w:szCs w:val="22"/>
        </w:rPr>
        <w:t>orizzontale</w:t>
      </w:r>
    </w:p>
    <w:p w14:paraId="579F20AC"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sym w:font="Wingdings" w:char="F071"/>
      </w:r>
      <w:r w:rsidRPr="00312ABB">
        <w:rPr>
          <w:rFonts w:ascii="Arial" w:hAnsi="Arial" w:cs="Arial"/>
          <w:sz w:val="22"/>
          <w:szCs w:val="22"/>
        </w:rPr>
        <w:t xml:space="preserve"> verticale</w:t>
      </w:r>
    </w:p>
    <w:p w14:paraId="0EB543EC"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sym w:font="Wingdings" w:char="F071"/>
      </w:r>
      <w:r w:rsidRPr="00312ABB">
        <w:rPr>
          <w:rFonts w:ascii="Arial" w:hAnsi="Arial" w:cs="Arial"/>
          <w:sz w:val="22"/>
          <w:szCs w:val="22"/>
        </w:rPr>
        <w:t xml:space="preserve"> misto </w:t>
      </w:r>
    </w:p>
    <w:p w14:paraId="5AFB7B9D"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t>già</w:t>
      </w:r>
      <w:r w:rsidRPr="00312ABB">
        <w:rPr>
          <w:rFonts w:ascii="Arial" w:hAnsi="Arial" w:cs="Arial"/>
          <w:sz w:val="22"/>
          <w:szCs w:val="22"/>
        </w:rPr>
        <w:t xml:space="preserve"> </w:t>
      </w:r>
      <w:r w:rsidRPr="00312ABB">
        <w:rPr>
          <w:rFonts w:ascii="Arial" w:hAnsi="Arial" w:cs="Arial"/>
          <w:b/>
          <w:bCs/>
          <w:sz w:val="22"/>
          <w:szCs w:val="22"/>
        </w:rPr>
        <w:t>costituito/da costituirsi</w:t>
      </w:r>
      <w:r w:rsidRPr="00312ABB">
        <w:rPr>
          <w:rFonts w:ascii="Arial" w:hAnsi="Arial" w:cs="Arial"/>
          <w:sz w:val="22"/>
          <w:szCs w:val="22"/>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626EF" w:rsidRPr="00312ABB" w14:paraId="40B05EF4" w14:textId="77777777" w:rsidTr="009F46CA">
        <w:tc>
          <w:tcPr>
            <w:tcW w:w="9778" w:type="dxa"/>
            <w:shd w:val="clear" w:color="auto" w:fill="auto"/>
          </w:tcPr>
          <w:p w14:paraId="7CC22FCA" w14:textId="77777777" w:rsidR="008626EF" w:rsidRPr="00312ABB" w:rsidRDefault="008626EF" w:rsidP="009F46CA">
            <w:pPr>
              <w:pStyle w:val="Corpodeltesto2"/>
              <w:rPr>
                <w:rFonts w:cs="Arial"/>
                <w:szCs w:val="22"/>
              </w:rPr>
            </w:pPr>
          </w:p>
        </w:tc>
      </w:tr>
    </w:tbl>
    <w:p w14:paraId="4937992C" w14:textId="77777777" w:rsidR="008626EF" w:rsidRPr="00312ABB" w:rsidRDefault="008626EF" w:rsidP="004C6415">
      <w:pPr>
        <w:pStyle w:val="Corpodeltesto2"/>
        <w:rPr>
          <w:rFonts w:cs="Arial"/>
          <w:szCs w:val="22"/>
        </w:rPr>
      </w:pPr>
    </w:p>
    <w:p w14:paraId="74FC015A" w14:textId="77777777" w:rsidR="008626EF" w:rsidRPr="00312ABB" w:rsidRDefault="008626EF" w:rsidP="004C6415">
      <w:pPr>
        <w:pStyle w:val="Corpodeltesto2"/>
        <w:rPr>
          <w:rFonts w:cs="Arial"/>
          <w:bCs/>
          <w:iCs w:val="0"/>
          <w:szCs w:val="22"/>
        </w:rPr>
      </w:pPr>
      <w:r w:rsidRPr="00312ABB">
        <w:rPr>
          <w:rFonts w:cs="Arial"/>
          <w:bCs/>
          <w:iCs w:val="0"/>
          <w:szCs w:val="22"/>
        </w:rPr>
        <w:t xml:space="preserve">Oppure </w:t>
      </w:r>
    </w:p>
    <w:p w14:paraId="02CCC7C5" w14:textId="77777777" w:rsidR="008626EF" w:rsidRPr="00312ABB" w:rsidRDefault="008626EF" w:rsidP="004C6415">
      <w:pPr>
        <w:jc w:val="both"/>
        <w:rPr>
          <w:rFonts w:ascii="Arial" w:hAnsi="Arial" w:cs="Arial"/>
          <w:b/>
          <w:bCs/>
          <w:sz w:val="22"/>
          <w:szCs w:val="22"/>
        </w:rPr>
      </w:pPr>
    </w:p>
    <w:p w14:paraId="05187D9A"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sym w:font="Wingdings" w:char="F071"/>
      </w:r>
      <w:r w:rsidRPr="00312ABB">
        <w:rPr>
          <w:rFonts w:ascii="Arial" w:hAnsi="Arial" w:cs="Arial"/>
          <w:b/>
          <w:bCs/>
          <w:sz w:val="22"/>
          <w:szCs w:val="22"/>
        </w:rPr>
        <w:t xml:space="preserve"> come</w:t>
      </w:r>
      <w:r w:rsidRPr="00312ABB">
        <w:rPr>
          <w:rFonts w:ascii="Arial" w:hAnsi="Arial" w:cs="Arial"/>
          <w:sz w:val="22"/>
          <w:szCs w:val="22"/>
        </w:rPr>
        <w:t xml:space="preserve"> </w:t>
      </w:r>
      <w:r w:rsidRPr="00312ABB">
        <w:rPr>
          <w:rFonts w:ascii="Arial" w:hAnsi="Arial" w:cs="Arial"/>
          <w:b/>
          <w:bCs/>
          <w:sz w:val="22"/>
          <w:szCs w:val="22"/>
        </w:rPr>
        <w:t>mandante</w:t>
      </w:r>
      <w:r w:rsidRPr="00312ABB">
        <w:rPr>
          <w:rFonts w:ascii="Arial" w:hAnsi="Arial" w:cs="Arial"/>
          <w:sz w:val="22"/>
          <w:szCs w:val="22"/>
        </w:rPr>
        <w:t xml:space="preserve"> di una associazione temporanea o di un consorzio o di un GEIE di tipo </w:t>
      </w:r>
    </w:p>
    <w:p w14:paraId="179736CC"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sym w:font="Wingdings" w:char="F071"/>
      </w:r>
      <w:r w:rsidRPr="00312ABB">
        <w:rPr>
          <w:rFonts w:ascii="Arial" w:hAnsi="Arial" w:cs="Arial"/>
          <w:b/>
          <w:bCs/>
          <w:sz w:val="22"/>
          <w:szCs w:val="22"/>
        </w:rPr>
        <w:t xml:space="preserve"> </w:t>
      </w:r>
      <w:r w:rsidRPr="00312ABB">
        <w:rPr>
          <w:rFonts w:ascii="Arial" w:hAnsi="Arial" w:cs="Arial"/>
          <w:sz w:val="22"/>
          <w:szCs w:val="22"/>
        </w:rPr>
        <w:t>orizzontale</w:t>
      </w:r>
    </w:p>
    <w:p w14:paraId="1F1DDCE9"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sym w:font="Wingdings" w:char="F071"/>
      </w:r>
      <w:r w:rsidRPr="00312ABB">
        <w:rPr>
          <w:rFonts w:ascii="Arial" w:hAnsi="Arial" w:cs="Arial"/>
          <w:sz w:val="22"/>
          <w:szCs w:val="22"/>
        </w:rPr>
        <w:t xml:space="preserve"> verticale</w:t>
      </w:r>
    </w:p>
    <w:p w14:paraId="57B092B3"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sym w:font="Wingdings" w:char="F071"/>
      </w:r>
      <w:r w:rsidRPr="00312ABB">
        <w:rPr>
          <w:rFonts w:ascii="Arial" w:hAnsi="Arial" w:cs="Arial"/>
          <w:sz w:val="22"/>
          <w:szCs w:val="22"/>
        </w:rPr>
        <w:t xml:space="preserve"> misto </w:t>
      </w:r>
    </w:p>
    <w:p w14:paraId="2BF8BA21"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t>già costituito/da costituirsi</w:t>
      </w:r>
      <w:r w:rsidRPr="00312ABB">
        <w:rPr>
          <w:rFonts w:ascii="Arial" w:hAnsi="Arial" w:cs="Arial"/>
          <w:sz w:val="22"/>
          <w:szCs w:val="22"/>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626EF" w:rsidRPr="00312ABB" w14:paraId="7DB8755B" w14:textId="77777777" w:rsidTr="009F46CA">
        <w:tc>
          <w:tcPr>
            <w:tcW w:w="9778" w:type="dxa"/>
            <w:shd w:val="clear" w:color="auto" w:fill="auto"/>
          </w:tcPr>
          <w:p w14:paraId="00093EBC" w14:textId="77777777" w:rsidR="008626EF" w:rsidRPr="00312ABB" w:rsidRDefault="008626EF" w:rsidP="009F46CA">
            <w:pPr>
              <w:pStyle w:val="Corpodeltesto2"/>
              <w:rPr>
                <w:rFonts w:cs="Arial"/>
                <w:bCs/>
                <w:iCs w:val="0"/>
                <w:szCs w:val="22"/>
              </w:rPr>
            </w:pPr>
          </w:p>
        </w:tc>
      </w:tr>
    </w:tbl>
    <w:p w14:paraId="287B13B4" w14:textId="77777777" w:rsidR="008626EF" w:rsidRPr="00312ABB" w:rsidRDefault="008626EF" w:rsidP="004C6415">
      <w:pPr>
        <w:pStyle w:val="Corpodeltesto2"/>
        <w:rPr>
          <w:rFonts w:cs="Arial"/>
          <w:bCs/>
          <w:iCs w:val="0"/>
          <w:szCs w:val="22"/>
        </w:rPr>
      </w:pPr>
    </w:p>
    <w:p w14:paraId="14AFBA62" w14:textId="77777777" w:rsidR="008626EF" w:rsidRPr="00312ABB" w:rsidRDefault="008626EF" w:rsidP="004C6415">
      <w:pPr>
        <w:pStyle w:val="Corpodeltesto2"/>
        <w:rPr>
          <w:rFonts w:cs="Arial"/>
          <w:bCs/>
          <w:iCs w:val="0"/>
          <w:szCs w:val="22"/>
        </w:rPr>
      </w:pPr>
      <w:r w:rsidRPr="00312ABB">
        <w:rPr>
          <w:rFonts w:cs="Arial"/>
          <w:bCs/>
          <w:iCs w:val="0"/>
          <w:szCs w:val="22"/>
        </w:rPr>
        <w:t xml:space="preserve">Oppure </w:t>
      </w:r>
    </w:p>
    <w:p w14:paraId="348DFAD9" w14:textId="77777777" w:rsidR="008626EF" w:rsidRPr="00312ABB" w:rsidRDefault="008626EF" w:rsidP="004C6415">
      <w:pPr>
        <w:jc w:val="both"/>
        <w:rPr>
          <w:rFonts w:ascii="Arial" w:hAnsi="Arial" w:cs="Arial"/>
          <w:b/>
          <w:bCs/>
          <w:sz w:val="22"/>
          <w:szCs w:val="22"/>
        </w:rPr>
      </w:pPr>
    </w:p>
    <w:p w14:paraId="45DD27FB" w14:textId="77777777" w:rsidR="008626EF" w:rsidRPr="00312ABB" w:rsidRDefault="008626EF" w:rsidP="004C6415">
      <w:pPr>
        <w:jc w:val="both"/>
        <w:rPr>
          <w:rFonts w:ascii="Arial" w:hAnsi="Arial" w:cs="Arial"/>
          <w:sz w:val="22"/>
          <w:szCs w:val="22"/>
        </w:rPr>
      </w:pPr>
      <w:r w:rsidRPr="00312ABB">
        <w:rPr>
          <w:rFonts w:ascii="Arial" w:hAnsi="Arial" w:cs="Arial"/>
          <w:b/>
          <w:bCs/>
          <w:sz w:val="22"/>
          <w:szCs w:val="22"/>
        </w:rPr>
        <w:sym w:font="Wingdings" w:char="F071"/>
      </w:r>
      <w:r w:rsidRPr="00312ABB">
        <w:rPr>
          <w:rFonts w:ascii="Arial" w:hAnsi="Arial" w:cs="Arial"/>
          <w:b/>
          <w:bCs/>
          <w:sz w:val="22"/>
          <w:szCs w:val="22"/>
        </w:rPr>
        <w:t xml:space="preserve">  come impresa aderente al contratto di rete</w:t>
      </w:r>
      <w:r w:rsidRPr="00312ABB">
        <w:rPr>
          <w:rFonts w:ascii="Arial" w:hAnsi="Arial" w:cs="Arial"/>
          <w:sz w:val="22"/>
          <w:szCs w:val="22"/>
        </w:rPr>
        <w:t xml:space="preserve"> ai sensi dell’art. 45, comma 2, lettera f) del D.lgs. 50/2016,</w:t>
      </w:r>
    </w:p>
    <w:p w14:paraId="50539728" w14:textId="77777777" w:rsidR="008626EF" w:rsidRPr="00312ABB" w:rsidRDefault="008626EF" w:rsidP="004C6415">
      <w:pPr>
        <w:jc w:val="both"/>
        <w:rPr>
          <w:rFonts w:ascii="Arial" w:hAnsi="Arial" w:cs="Arial"/>
          <w:sz w:val="22"/>
          <w:szCs w:val="22"/>
        </w:rPr>
      </w:pPr>
    </w:p>
    <w:p w14:paraId="31DAC49B" w14:textId="77777777" w:rsidR="008626EF" w:rsidRPr="00312ABB" w:rsidRDefault="008626EF" w:rsidP="00775213">
      <w:pPr>
        <w:pStyle w:val="Corpotesto"/>
        <w:tabs>
          <w:tab w:val="left" w:pos="141"/>
        </w:tabs>
        <w:ind w:left="0" w:firstLine="0"/>
        <w:rPr>
          <w:rFonts w:ascii="Arial" w:hAnsi="Arial" w:cs="Arial"/>
          <w:sz w:val="22"/>
          <w:szCs w:val="22"/>
        </w:rPr>
      </w:pPr>
      <w:r w:rsidRPr="00312ABB">
        <w:rPr>
          <w:rFonts w:ascii="Arial" w:hAnsi="Arial" w:cs="Arial"/>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30B53771" w14:textId="77777777" w:rsidR="008626EF" w:rsidRPr="00312ABB" w:rsidRDefault="008626EF" w:rsidP="004C6415">
      <w:pPr>
        <w:jc w:val="both"/>
        <w:rPr>
          <w:rFonts w:ascii="Arial" w:hAnsi="Arial" w:cs="Arial"/>
          <w:sz w:val="22"/>
          <w:szCs w:val="22"/>
        </w:rPr>
      </w:pPr>
    </w:p>
    <w:p w14:paraId="331CA851" w14:textId="77777777" w:rsidR="008626EF" w:rsidRPr="00312ABB" w:rsidRDefault="008626EF" w:rsidP="004C6415">
      <w:pPr>
        <w:pStyle w:val="Titolo1"/>
        <w:jc w:val="center"/>
        <w:rPr>
          <w:rFonts w:cs="Arial"/>
          <w:szCs w:val="22"/>
        </w:rPr>
      </w:pPr>
      <w:r w:rsidRPr="00312ABB">
        <w:rPr>
          <w:rFonts w:cs="Arial"/>
          <w:szCs w:val="22"/>
        </w:rPr>
        <w:t>DICHIARA</w:t>
      </w:r>
    </w:p>
    <w:p w14:paraId="6D720317" w14:textId="77777777" w:rsidR="008626EF" w:rsidRPr="00312ABB" w:rsidRDefault="008626EF" w:rsidP="007C27C0">
      <w:pPr>
        <w:ind w:right="283"/>
        <w:jc w:val="both"/>
        <w:rPr>
          <w:rFonts w:ascii="Arial" w:hAnsi="Arial" w:cs="Arial"/>
          <w:b/>
          <w:bCs/>
          <w:sz w:val="22"/>
          <w:szCs w:val="22"/>
          <w:highlight w:val="yellow"/>
        </w:rPr>
      </w:pPr>
    </w:p>
    <w:p w14:paraId="4D0567F9" w14:textId="77777777" w:rsidR="004B362D" w:rsidRPr="00312ABB" w:rsidRDefault="004B362D" w:rsidP="00356A1F">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12ABB">
        <w:rPr>
          <w:rFonts w:ascii="Arial" w:eastAsia="Arial" w:hAnsi="Arial" w:cs="Arial"/>
          <w:color w:val="000000"/>
          <w:sz w:val="22"/>
          <w:szCs w:val="22"/>
        </w:rPr>
        <w:t>I soggetti di cui all’art. 94 c. 3 sono i seguenti:</w:t>
      </w:r>
    </w:p>
    <w:tbl>
      <w:tblPr>
        <w:tblW w:w="951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2310"/>
        <w:gridCol w:w="2515"/>
        <w:gridCol w:w="2801"/>
      </w:tblGrid>
      <w:tr w:rsidR="004B362D" w:rsidRPr="00312ABB" w14:paraId="70D51B64" w14:textId="77777777" w:rsidTr="00E264E3">
        <w:tc>
          <w:tcPr>
            <w:tcW w:w="1892" w:type="dxa"/>
          </w:tcPr>
          <w:p w14:paraId="63729871" w14:textId="77777777" w:rsidR="004B362D" w:rsidRPr="00312ABB" w:rsidRDefault="004B362D" w:rsidP="00E264E3">
            <w:pPr>
              <w:rPr>
                <w:rFonts w:ascii="Arial" w:eastAsia="Arial" w:hAnsi="Arial" w:cs="Arial"/>
                <w:b/>
                <w:sz w:val="22"/>
                <w:szCs w:val="22"/>
              </w:rPr>
            </w:pPr>
            <w:r w:rsidRPr="00312ABB">
              <w:rPr>
                <w:rFonts w:ascii="Arial" w:eastAsia="Arial" w:hAnsi="Arial" w:cs="Arial"/>
                <w:b/>
                <w:sz w:val="22"/>
                <w:szCs w:val="22"/>
              </w:rPr>
              <w:t>Nome completo</w:t>
            </w:r>
          </w:p>
        </w:tc>
        <w:tc>
          <w:tcPr>
            <w:tcW w:w="2310" w:type="dxa"/>
          </w:tcPr>
          <w:p w14:paraId="3E4F10DA" w14:textId="77777777" w:rsidR="004B362D" w:rsidRPr="00312ABB" w:rsidRDefault="004B362D" w:rsidP="00E264E3">
            <w:pPr>
              <w:jc w:val="center"/>
              <w:rPr>
                <w:rFonts w:ascii="Arial" w:eastAsia="Arial" w:hAnsi="Arial" w:cs="Arial"/>
                <w:b/>
                <w:sz w:val="22"/>
                <w:szCs w:val="22"/>
              </w:rPr>
            </w:pPr>
            <w:r w:rsidRPr="00312ABB">
              <w:rPr>
                <w:rFonts w:ascii="Arial" w:eastAsia="Arial" w:hAnsi="Arial" w:cs="Arial"/>
                <w:b/>
                <w:sz w:val="22"/>
                <w:szCs w:val="22"/>
              </w:rPr>
              <w:t>Codice Fiscale</w:t>
            </w:r>
          </w:p>
        </w:tc>
        <w:tc>
          <w:tcPr>
            <w:tcW w:w="2515" w:type="dxa"/>
          </w:tcPr>
          <w:p w14:paraId="7A4640F3" w14:textId="77777777" w:rsidR="004B362D" w:rsidRPr="00312ABB" w:rsidRDefault="004B362D" w:rsidP="00E264E3">
            <w:pPr>
              <w:jc w:val="center"/>
              <w:rPr>
                <w:rFonts w:ascii="Arial" w:eastAsia="Arial" w:hAnsi="Arial" w:cs="Arial"/>
                <w:b/>
                <w:sz w:val="22"/>
                <w:szCs w:val="22"/>
              </w:rPr>
            </w:pPr>
            <w:r w:rsidRPr="00312ABB">
              <w:rPr>
                <w:rFonts w:ascii="Arial" w:eastAsia="Arial" w:hAnsi="Arial" w:cs="Arial"/>
                <w:b/>
                <w:sz w:val="22"/>
                <w:szCs w:val="22"/>
              </w:rPr>
              <w:t>Socio % proprietà</w:t>
            </w:r>
          </w:p>
        </w:tc>
        <w:tc>
          <w:tcPr>
            <w:tcW w:w="2801" w:type="dxa"/>
          </w:tcPr>
          <w:p w14:paraId="7436AE99" w14:textId="77777777" w:rsidR="004B362D" w:rsidRPr="00312ABB" w:rsidRDefault="004B362D" w:rsidP="00E264E3">
            <w:pPr>
              <w:jc w:val="center"/>
              <w:rPr>
                <w:rFonts w:ascii="Arial" w:eastAsia="Arial" w:hAnsi="Arial" w:cs="Arial"/>
                <w:b/>
                <w:sz w:val="22"/>
                <w:szCs w:val="22"/>
              </w:rPr>
            </w:pPr>
            <w:r w:rsidRPr="00312ABB">
              <w:rPr>
                <w:rFonts w:ascii="Arial" w:eastAsia="Arial" w:hAnsi="Arial" w:cs="Arial"/>
                <w:b/>
                <w:sz w:val="22"/>
                <w:szCs w:val="22"/>
              </w:rPr>
              <w:t xml:space="preserve">Qualifica </w:t>
            </w:r>
          </w:p>
        </w:tc>
      </w:tr>
      <w:tr w:rsidR="004B362D" w:rsidRPr="00312ABB" w14:paraId="11C39437" w14:textId="77777777" w:rsidTr="00E264E3">
        <w:tc>
          <w:tcPr>
            <w:tcW w:w="1892" w:type="dxa"/>
          </w:tcPr>
          <w:p w14:paraId="3A88B640" w14:textId="77777777" w:rsidR="004B362D" w:rsidRPr="00312ABB" w:rsidRDefault="004B362D" w:rsidP="00E264E3">
            <w:pPr>
              <w:jc w:val="both"/>
              <w:rPr>
                <w:rFonts w:ascii="Arial" w:eastAsia="Arial" w:hAnsi="Arial" w:cs="Arial"/>
                <w:sz w:val="22"/>
                <w:szCs w:val="22"/>
              </w:rPr>
            </w:pPr>
          </w:p>
        </w:tc>
        <w:tc>
          <w:tcPr>
            <w:tcW w:w="2310" w:type="dxa"/>
          </w:tcPr>
          <w:p w14:paraId="29C496E2" w14:textId="77777777" w:rsidR="004B362D" w:rsidRPr="00312ABB" w:rsidRDefault="004B362D" w:rsidP="00E264E3">
            <w:pPr>
              <w:jc w:val="both"/>
              <w:rPr>
                <w:rFonts w:ascii="Arial" w:eastAsia="Arial" w:hAnsi="Arial" w:cs="Arial"/>
                <w:sz w:val="22"/>
                <w:szCs w:val="22"/>
              </w:rPr>
            </w:pPr>
          </w:p>
        </w:tc>
        <w:tc>
          <w:tcPr>
            <w:tcW w:w="2515" w:type="dxa"/>
          </w:tcPr>
          <w:p w14:paraId="75DD2993" w14:textId="77777777" w:rsidR="004B362D" w:rsidRPr="00312ABB" w:rsidRDefault="004B362D" w:rsidP="00E264E3">
            <w:pPr>
              <w:jc w:val="both"/>
              <w:rPr>
                <w:rFonts w:ascii="Arial" w:eastAsia="Arial" w:hAnsi="Arial" w:cs="Arial"/>
                <w:sz w:val="22"/>
                <w:szCs w:val="22"/>
              </w:rPr>
            </w:pPr>
          </w:p>
        </w:tc>
        <w:tc>
          <w:tcPr>
            <w:tcW w:w="2801" w:type="dxa"/>
          </w:tcPr>
          <w:p w14:paraId="4090E590" w14:textId="77777777" w:rsidR="004B362D" w:rsidRPr="00312ABB" w:rsidRDefault="004B362D" w:rsidP="00E264E3">
            <w:pPr>
              <w:jc w:val="both"/>
              <w:rPr>
                <w:rFonts w:ascii="Arial" w:eastAsia="Arial" w:hAnsi="Arial" w:cs="Arial"/>
                <w:sz w:val="22"/>
                <w:szCs w:val="22"/>
              </w:rPr>
            </w:pPr>
          </w:p>
        </w:tc>
      </w:tr>
      <w:tr w:rsidR="004B362D" w:rsidRPr="00312ABB" w14:paraId="4186C7C5" w14:textId="77777777" w:rsidTr="00E264E3">
        <w:tc>
          <w:tcPr>
            <w:tcW w:w="1892" w:type="dxa"/>
          </w:tcPr>
          <w:p w14:paraId="1719BFB9" w14:textId="77777777" w:rsidR="004B362D" w:rsidRPr="00312ABB" w:rsidRDefault="004B362D" w:rsidP="00E264E3">
            <w:pPr>
              <w:jc w:val="both"/>
              <w:rPr>
                <w:rFonts w:ascii="Arial" w:eastAsia="Arial" w:hAnsi="Arial" w:cs="Arial"/>
                <w:sz w:val="22"/>
                <w:szCs w:val="22"/>
              </w:rPr>
            </w:pPr>
          </w:p>
        </w:tc>
        <w:tc>
          <w:tcPr>
            <w:tcW w:w="2310" w:type="dxa"/>
          </w:tcPr>
          <w:p w14:paraId="51DCE975" w14:textId="77777777" w:rsidR="004B362D" w:rsidRPr="00312ABB" w:rsidRDefault="004B362D" w:rsidP="00E264E3">
            <w:pPr>
              <w:jc w:val="both"/>
              <w:rPr>
                <w:rFonts w:ascii="Arial" w:eastAsia="Arial" w:hAnsi="Arial" w:cs="Arial"/>
                <w:sz w:val="22"/>
                <w:szCs w:val="22"/>
              </w:rPr>
            </w:pPr>
          </w:p>
        </w:tc>
        <w:tc>
          <w:tcPr>
            <w:tcW w:w="2515" w:type="dxa"/>
          </w:tcPr>
          <w:p w14:paraId="22F511C3" w14:textId="77777777" w:rsidR="004B362D" w:rsidRPr="00312ABB" w:rsidRDefault="004B362D" w:rsidP="00E264E3">
            <w:pPr>
              <w:jc w:val="both"/>
              <w:rPr>
                <w:rFonts w:ascii="Arial" w:eastAsia="Arial" w:hAnsi="Arial" w:cs="Arial"/>
                <w:sz w:val="22"/>
                <w:szCs w:val="22"/>
              </w:rPr>
            </w:pPr>
          </w:p>
        </w:tc>
        <w:tc>
          <w:tcPr>
            <w:tcW w:w="2801" w:type="dxa"/>
          </w:tcPr>
          <w:p w14:paraId="2EB71AAA" w14:textId="77777777" w:rsidR="004B362D" w:rsidRPr="00312ABB" w:rsidRDefault="004B362D" w:rsidP="00E264E3">
            <w:pPr>
              <w:jc w:val="both"/>
              <w:rPr>
                <w:rFonts w:ascii="Arial" w:eastAsia="Arial" w:hAnsi="Arial" w:cs="Arial"/>
                <w:sz w:val="22"/>
                <w:szCs w:val="22"/>
              </w:rPr>
            </w:pPr>
          </w:p>
        </w:tc>
      </w:tr>
      <w:tr w:rsidR="004B362D" w:rsidRPr="00312ABB" w14:paraId="5AD0D3EF" w14:textId="77777777" w:rsidTr="00E264E3">
        <w:tc>
          <w:tcPr>
            <w:tcW w:w="1892" w:type="dxa"/>
          </w:tcPr>
          <w:p w14:paraId="6AAAAC80" w14:textId="77777777" w:rsidR="004B362D" w:rsidRPr="00312ABB" w:rsidRDefault="004B362D" w:rsidP="00E264E3">
            <w:pPr>
              <w:jc w:val="both"/>
              <w:rPr>
                <w:rFonts w:ascii="Arial" w:eastAsia="Arial" w:hAnsi="Arial" w:cs="Arial"/>
                <w:sz w:val="22"/>
                <w:szCs w:val="22"/>
              </w:rPr>
            </w:pPr>
          </w:p>
        </w:tc>
        <w:tc>
          <w:tcPr>
            <w:tcW w:w="2310" w:type="dxa"/>
          </w:tcPr>
          <w:p w14:paraId="30A8A5D5" w14:textId="77777777" w:rsidR="004B362D" w:rsidRPr="00312ABB" w:rsidRDefault="004B362D" w:rsidP="00E264E3">
            <w:pPr>
              <w:jc w:val="both"/>
              <w:rPr>
                <w:rFonts w:ascii="Arial" w:eastAsia="Arial" w:hAnsi="Arial" w:cs="Arial"/>
                <w:sz w:val="22"/>
                <w:szCs w:val="22"/>
              </w:rPr>
            </w:pPr>
          </w:p>
        </w:tc>
        <w:tc>
          <w:tcPr>
            <w:tcW w:w="2515" w:type="dxa"/>
          </w:tcPr>
          <w:p w14:paraId="50EEB578" w14:textId="77777777" w:rsidR="004B362D" w:rsidRPr="00312ABB" w:rsidRDefault="004B362D" w:rsidP="00E264E3">
            <w:pPr>
              <w:jc w:val="both"/>
              <w:rPr>
                <w:rFonts w:ascii="Arial" w:eastAsia="Arial" w:hAnsi="Arial" w:cs="Arial"/>
                <w:sz w:val="22"/>
                <w:szCs w:val="22"/>
              </w:rPr>
            </w:pPr>
          </w:p>
        </w:tc>
        <w:tc>
          <w:tcPr>
            <w:tcW w:w="2801" w:type="dxa"/>
          </w:tcPr>
          <w:p w14:paraId="70B4954E" w14:textId="77777777" w:rsidR="004B362D" w:rsidRPr="00312ABB" w:rsidRDefault="004B362D" w:rsidP="00E264E3">
            <w:pPr>
              <w:jc w:val="both"/>
              <w:rPr>
                <w:rFonts w:ascii="Arial" w:eastAsia="Arial" w:hAnsi="Arial" w:cs="Arial"/>
                <w:sz w:val="22"/>
                <w:szCs w:val="22"/>
              </w:rPr>
            </w:pPr>
          </w:p>
        </w:tc>
      </w:tr>
      <w:tr w:rsidR="004B362D" w:rsidRPr="00312ABB" w14:paraId="53C47E23" w14:textId="77777777" w:rsidTr="00E264E3">
        <w:tc>
          <w:tcPr>
            <w:tcW w:w="1892" w:type="dxa"/>
          </w:tcPr>
          <w:p w14:paraId="185F68BE" w14:textId="77777777" w:rsidR="004B362D" w:rsidRPr="00312ABB" w:rsidRDefault="004B362D" w:rsidP="00E264E3">
            <w:pPr>
              <w:jc w:val="both"/>
              <w:rPr>
                <w:rFonts w:ascii="Arial" w:eastAsia="Arial" w:hAnsi="Arial" w:cs="Arial"/>
                <w:sz w:val="22"/>
                <w:szCs w:val="22"/>
              </w:rPr>
            </w:pPr>
          </w:p>
        </w:tc>
        <w:tc>
          <w:tcPr>
            <w:tcW w:w="2310" w:type="dxa"/>
          </w:tcPr>
          <w:p w14:paraId="1F421099" w14:textId="77777777" w:rsidR="004B362D" w:rsidRPr="00312ABB" w:rsidRDefault="004B362D" w:rsidP="00E264E3">
            <w:pPr>
              <w:jc w:val="both"/>
              <w:rPr>
                <w:rFonts w:ascii="Arial" w:eastAsia="Arial" w:hAnsi="Arial" w:cs="Arial"/>
                <w:sz w:val="22"/>
                <w:szCs w:val="22"/>
              </w:rPr>
            </w:pPr>
          </w:p>
        </w:tc>
        <w:tc>
          <w:tcPr>
            <w:tcW w:w="2515" w:type="dxa"/>
          </w:tcPr>
          <w:p w14:paraId="448393AD" w14:textId="77777777" w:rsidR="004B362D" w:rsidRPr="00312ABB" w:rsidRDefault="004B362D" w:rsidP="00E264E3">
            <w:pPr>
              <w:jc w:val="both"/>
              <w:rPr>
                <w:rFonts w:ascii="Arial" w:eastAsia="Arial" w:hAnsi="Arial" w:cs="Arial"/>
                <w:sz w:val="22"/>
                <w:szCs w:val="22"/>
              </w:rPr>
            </w:pPr>
          </w:p>
        </w:tc>
        <w:tc>
          <w:tcPr>
            <w:tcW w:w="2801" w:type="dxa"/>
          </w:tcPr>
          <w:p w14:paraId="06C52260" w14:textId="77777777" w:rsidR="004B362D" w:rsidRPr="00312ABB" w:rsidRDefault="004B362D" w:rsidP="00E264E3">
            <w:pPr>
              <w:jc w:val="both"/>
              <w:rPr>
                <w:rFonts w:ascii="Arial" w:eastAsia="Arial" w:hAnsi="Arial" w:cs="Arial"/>
                <w:sz w:val="22"/>
                <w:szCs w:val="22"/>
              </w:rPr>
            </w:pPr>
          </w:p>
        </w:tc>
      </w:tr>
      <w:tr w:rsidR="004B362D" w:rsidRPr="00312ABB" w14:paraId="6D66271C" w14:textId="77777777" w:rsidTr="00E264E3">
        <w:tc>
          <w:tcPr>
            <w:tcW w:w="1892" w:type="dxa"/>
          </w:tcPr>
          <w:p w14:paraId="3427E692" w14:textId="77777777" w:rsidR="004B362D" w:rsidRPr="00312ABB" w:rsidRDefault="004B362D" w:rsidP="00E264E3">
            <w:pPr>
              <w:jc w:val="both"/>
              <w:rPr>
                <w:rFonts w:ascii="Arial" w:eastAsia="Arial" w:hAnsi="Arial" w:cs="Arial"/>
                <w:sz w:val="22"/>
                <w:szCs w:val="22"/>
              </w:rPr>
            </w:pPr>
          </w:p>
        </w:tc>
        <w:tc>
          <w:tcPr>
            <w:tcW w:w="2310" w:type="dxa"/>
          </w:tcPr>
          <w:p w14:paraId="79C5516B" w14:textId="77777777" w:rsidR="004B362D" w:rsidRPr="00312ABB" w:rsidRDefault="004B362D" w:rsidP="00E264E3">
            <w:pPr>
              <w:jc w:val="both"/>
              <w:rPr>
                <w:rFonts w:ascii="Arial" w:eastAsia="Arial" w:hAnsi="Arial" w:cs="Arial"/>
                <w:sz w:val="22"/>
                <w:szCs w:val="22"/>
              </w:rPr>
            </w:pPr>
          </w:p>
        </w:tc>
        <w:tc>
          <w:tcPr>
            <w:tcW w:w="2515" w:type="dxa"/>
          </w:tcPr>
          <w:p w14:paraId="21D162AB" w14:textId="77777777" w:rsidR="004B362D" w:rsidRPr="00312ABB" w:rsidRDefault="004B362D" w:rsidP="00E264E3">
            <w:pPr>
              <w:jc w:val="both"/>
              <w:rPr>
                <w:rFonts w:ascii="Arial" w:eastAsia="Arial" w:hAnsi="Arial" w:cs="Arial"/>
                <w:sz w:val="22"/>
                <w:szCs w:val="22"/>
              </w:rPr>
            </w:pPr>
          </w:p>
        </w:tc>
        <w:tc>
          <w:tcPr>
            <w:tcW w:w="2801" w:type="dxa"/>
          </w:tcPr>
          <w:p w14:paraId="78C30A11" w14:textId="77777777" w:rsidR="004B362D" w:rsidRPr="00312ABB" w:rsidRDefault="004B362D" w:rsidP="00E264E3">
            <w:pPr>
              <w:jc w:val="both"/>
              <w:rPr>
                <w:rFonts w:ascii="Arial" w:eastAsia="Arial" w:hAnsi="Arial" w:cs="Arial"/>
                <w:sz w:val="22"/>
                <w:szCs w:val="22"/>
              </w:rPr>
            </w:pPr>
          </w:p>
        </w:tc>
      </w:tr>
    </w:tbl>
    <w:p w14:paraId="02F73D9C" w14:textId="77777777" w:rsidR="004B362D" w:rsidRPr="00312ABB" w:rsidRDefault="004B362D" w:rsidP="00356A1F">
      <w:pPr>
        <w:numPr>
          <w:ilvl w:val="0"/>
          <w:numId w:val="2"/>
        </w:numPr>
        <w:ind w:left="426"/>
        <w:jc w:val="both"/>
        <w:rPr>
          <w:rFonts w:ascii="Arial" w:eastAsia="Arial" w:hAnsi="Arial" w:cs="Arial"/>
          <w:sz w:val="22"/>
          <w:szCs w:val="22"/>
        </w:rPr>
      </w:pPr>
      <w:r w:rsidRPr="00312ABB">
        <w:rPr>
          <w:rFonts w:ascii="Arial" w:eastAsia="Arial" w:hAnsi="Arial" w:cs="Arial"/>
          <w:sz w:val="22"/>
          <w:szCs w:val="22"/>
        </w:rPr>
        <w:t>l’insussistenza delle cause automatiche di esclusione di cui all’articolo 94 commi 1 e 2 del Codice in relazione a tutti i soggetti indicati al punto precedente.</w:t>
      </w:r>
    </w:p>
    <w:p w14:paraId="62033474" w14:textId="77777777" w:rsidR="004B362D" w:rsidRPr="00312ABB" w:rsidRDefault="004B362D" w:rsidP="00356A1F">
      <w:pPr>
        <w:numPr>
          <w:ilvl w:val="0"/>
          <w:numId w:val="2"/>
        </w:numPr>
        <w:ind w:left="426"/>
        <w:jc w:val="both"/>
        <w:rPr>
          <w:rFonts w:ascii="Arial" w:eastAsia="Arial" w:hAnsi="Arial" w:cs="Arial"/>
          <w:sz w:val="22"/>
          <w:szCs w:val="22"/>
        </w:rPr>
      </w:pPr>
      <w:r w:rsidRPr="00312ABB">
        <w:rPr>
          <w:rFonts w:ascii="Arial" w:eastAsia="Arial" w:hAnsi="Arial" w:cs="Arial"/>
          <w:sz w:val="22"/>
          <w:szCs w:val="22"/>
        </w:rPr>
        <w:t>l’insussistenza delle cause non automatiche di esclusione di cui all’articolo 98, comma 4, lettere g) ed h) del Codice in relazione all’operatore economico e ai soggetti di cui al punto precedente.</w:t>
      </w:r>
    </w:p>
    <w:p w14:paraId="30003B7B" w14:textId="77777777" w:rsidR="004B362D" w:rsidRPr="00312ABB" w:rsidRDefault="004B362D" w:rsidP="00356A1F">
      <w:pPr>
        <w:numPr>
          <w:ilvl w:val="0"/>
          <w:numId w:val="2"/>
        </w:numPr>
        <w:ind w:left="426"/>
        <w:jc w:val="both"/>
        <w:rPr>
          <w:rFonts w:ascii="Arial" w:eastAsia="Arial" w:hAnsi="Arial" w:cs="Arial"/>
          <w:sz w:val="22"/>
          <w:szCs w:val="22"/>
        </w:rPr>
      </w:pPr>
      <w:r w:rsidRPr="00312ABB">
        <w:rPr>
          <w:rFonts w:ascii="Arial" w:eastAsia="Arial" w:hAnsi="Arial" w:cs="Arial"/>
          <w:sz w:val="22"/>
          <w:szCs w:val="22"/>
        </w:rPr>
        <w:t>Con riferimento alle cause di esclusione di cui all’articolo 95 del Codice, il concorrente dichiara:</w:t>
      </w:r>
    </w:p>
    <w:p w14:paraId="13F6B966" w14:textId="77777777" w:rsidR="004B362D" w:rsidRPr="00312ABB" w:rsidRDefault="004B362D" w:rsidP="00356A1F">
      <w:pPr>
        <w:numPr>
          <w:ilvl w:val="0"/>
          <w:numId w:val="3"/>
        </w:numPr>
        <w:pBdr>
          <w:top w:val="nil"/>
          <w:left w:val="nil"/>
          <w:bottom w:val="nil"/>
          <w:right w:val="nil"/>
          <w:between w:val="nil"/>
        </w:pBdr>
        <w:ind w:left="851"/>
        <w:jc w:val="both"/>
        <w:rPr>
          <w:rFonts w:ascii="Arial" w:hAnsi="Arial" w:cs="Arial"/>
          <w:color w:val="000000"/>
          <w:sz w:val="22"/>
          <w:szCs w:val="22"/>
        </w:rPr>
      </w:pPr>
      <w:r w:rsidRPr="00312ABB">
        <w:rPr>
          <w:rFonts w:ascii="Arial" w:eastAsia="Arial" w:hAnsi="Arial" w:cs="Arial"/>
          <w:color w:val="000000"/>
          <w:sz w:val="22"/>
          <w:szCs w:val="22"/>
        </w:rPr>
        <w:t>l’insussistenza di gravi infrazioni di cui all’articolo 95, comma 1, lettera a) del Codice commesse nei tre anni antecedenti la data di pubblicazione del bando di gara;</w:t>
      </w:r>
    </w:p>
    <w:p w14:paraId="7B333E1D" w14:textId="77777777" w:rsidR="004B362D" w:rsidRPr="00312ABB" w:rsidRDefault="004B362D" w:rsidP="00356A1F">
      <w:pPr>
        <w:numPr>
          <w:ilvl w:val="0"/>
          <w:numId w:val="3"/>
        </w:numPr>
        <w:pBdr>
          <w:top w:val="nil"/>
          <w:left w:val="nil"/>
          <w:bottom w:val="nil"/>
          <w:right w:val="nil"/>
          <w:between w:val="nil"/>
        </w:pBdr>
        <w:ind w:left="851"/>
        <w:jc w:val="both"/>
        <w:rPr>
          <w:rFonts w:ascii="Arial" w:hAnsi="Arial" w:cs="Arial"/>
          <w:color w:val="000000"/>
          <w:sz w:val="22"/>
          <w:szCs w:val="22"/>
        </w:rPr>
      </w:pPr>
      <w:r w:rsidRPr="00312ABB">
        <w:rPr>
          <w:rFonts w:ascii="Arial" w:eastAsia="Arial" w:hAnsi="Arial" w:cs="Arial"/>
          <w:color w:val="000000"/>
          <w:sz w:val="22"/>
          <w:szCs w:val="22"/>
        </w:rPr>
        <w:t>gli atti e i provvedimenti indicati all’articolo 98 comma 6 del codice emessi nei tre anni antecedenti la data di pubblicazione del bando di gara</w:t>
      </w:r>
    </w:p>
    <w:p w14:paraId="77E2EA59" w14:textId="77777777" w:rsidR="004B362D" w:rsidRPr="00312ABB" w:rsidRDefault="004B362D" w:rsidP="00356A1F">
      <w:pPr>
        <w:numPr>
          <w:ilvl w:val="0"/>
          <w:numId w:val="3"/>
        </w:numPr>
        <w:pBdr>
          <w:top w:val="nil"/>
          <w:left w:val="nil"/>
          <w:bottom w:val="nil"/>
          <w:right w:val="nil"/>
          <w:between w:val="nil"/>
        </w:pBdr>
        <w:ind w:left="851"/>
        <w:jc w:val="both"/>
        <w:rPr>
          <w:rFonts w:ascii="Arial" w:hAnsi="Arial" w:cs="Arial"/>
          <w:color w:val="000000"/>
          <w:sz w:val="22"/>
          <w:szCs w:val="22"/>
        </w:rPr>
      </w:pPr>
      <w:r w:rsidRPr="00312ABB">
        <w:rPr>
          <w:rFonts w:ascii="Arial" w:eastAsia="Arial" w:hAnsi="Arial" w:cs="Arial"/>
          <w:color w:val="000000"/>
          <w:sz w:val="22"/>
          <w:szCs w:val="22"/>
        </w:rPr>
        <w:t>tutti gli altri comportamenti di cui all’articolo 98 del Codice, commessi nei tre anni antecedenti la data di pubblicazione del bando di gara.</w:t>
      </w:r>
    </w:p>
    <w:p w14:paraId="5745566F" w14:textId="77777777" w:rsidR="004B362D" w:rsidRPr="00312ABB" w:rsidRDefault="004B362D" w:rsidP="004B362D">
      <w:pPr>
        <w:ind w:left="426"/>
        <w:jc w:val="both"/>
        <w:rPr>
          <w:rFonts w:ascii="Arial" w:eastAsia="Arial" w:hAnsi="Arial" w:cs="Arial"/>
          <w:sz w:val="22"/>
          <w:szCs w:val="22"/>
        </w:rPr>
      </w:pPr>
      <w:r w:rsidRPr="00312ABB">
        <w:rPr>
          <w:rFonts w:ascii="Arial" w:eastAsia="Arial" w:hAnsi="Arial" w:cs="Arial"/>
          <w:sz w:val="22"/>
          <w:szCs w:val="22"/>
        </w:rPr>
        <w:t>La dichiarazione di cui sopra deve essere resa anche nel caso di impugnazione in giudizio dei relativi provvedimenti.</w:t>
      </w:r>
    </w:p>
    <w:p w14:paraId="1A11D524" w14:textId="77777777" w:rsidR="004B362D" w:rsidRPr="00312ABB" w:rsidRDefault="004B362D" w:rsidP="00356A1F">
      <w:pPr>
        <w:numPr>
          <w:ilvl w:val="0"/>
          <w:numId w:val="2"/>
        </w:numPr>
        <w:ind w:left="426"/>
        <w:jc w:val="both"/>
        <w:rPr>
          <w:rFonts w:ascii="Arial" w:eastAsia="Arial" w:hAnsi="Arial" w:cs="Arial"/>
          <w:sz w:val="22"/>
          <w:szCs w:val="22"/>
        </w:rPr>
      </w:pPr>
      <w:r w:rsidRPr="00312ABB">
        <w:rPr>
          <w:rFonts w:ascii="Arial" w:eastAsia="Arial" w:hAnsi="Arial" w:cs="Arial"/>
          <w:sz w:val="22"/>
          <w:szCs w:val="22"/>
        </w:rPr>
        <w:t>la sussistenza delle cause di esclusione che si sono verificate prima della presentazione dell’offerta e indica le misure di self-cleaning adottate, oppure dimostra l’impossibilità di adottare tali misure prima della presentazione dell’offerta.</w:t>
      </w:r>
    </w:p>
    <w:p w14:paraId="392A8060" w14:textId="77777777" w:rsidR="004B362D" w:rsidRPr="00312ABB" w:rsidRDefault="004B362D" w:rsidP="00356A1F">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12ABB">
        <w:rPr>
          <w:rFonts w:ascii="Arial" w:eastAsia="Arial" w:hAnsi="Arial" w:cs="Arial"/>
          <w:color w:val="000000"/>
          <w:sz w:val="22"/>
          <w:szCs w:val="22"/>
        </w:rPr>
        <w:t>di non partecipare alla medesima gara contemporaneamente in forme diverse.</w:t>
      </w:r>
    </w:p>
    <w:p w14:paraId="2E8BA27E" w14:textId="77777777" w:rsidR="004B362D" w:rsidRPr="00312ABB" w:rsidRDefault="004B362D" w:rsidP="00356A1F">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12ABB">
        <w:rPr>
          <w:rFonts w:ascii="Arial" w:eastAsia="Arial" w:hAnsi="Arial" w:cs="Arial"/>
          <w:color w:val="000000"/>
          <w:sz w:val="22"/>
          <w:szCs w:val="22"/>
        </w:rPr>
        <w:t>di accettare, senza condizione o riserva alcuna, tutte le norme e disposizioni contenute nella documentazione gara;</w:t>
      </w:r>
    </w:p>
    <w:p w14:paraId="3DE5776B" w14:textId="77777777" w:rsidR="004B362D" w:rsidRPr="00312ABB" w:rsidRDefault="004B362D" w:rsidP="00356A1F">
      <w:pPr>
        <w:numPr>
          <w:ilvl w:val="0"/>
          <w:numId w:val="2"/>
        </w:numPr>
        <w:pBdr>
          <w:top w:val="nil"/>
          <w:left w:val="nil"/>
          <w:bottom w:val="nil"/>
          <w:right w:val="nil"/>
          <w:between w:val="nil"/>
        </w:pBdr>
        <w:ind w:left="426"/>
        <w:jc w:val="both"/>
        <w:rPr>
          <w:rFonts w:ascii="Arial" w:eastAsia="Arial" w:hAnsi="Arial" w:cs="Arial"/>
          <w:color w:val="000000"/>
          <w:sz w:val="22"/>
          <w:szCs w:val="22"/>
        </w:rPr>
      </w:pPr>
      <w:r w:rsidRPr="00312ABB">
        <w:rPr>
          <w:rFonts w:ascii="Arial" w:eastAsia="Arial" w:hAnsi="Arial" w:cs="Arial"/>
          <w:color w:val="000000"/>
          <w:sz w:val="22"/>
          <w:szCs w:val="22"/>
        </w:rPr>
        <w:t>che il contratto collettivo applicato per i lavori è quello relativo al settore Metalmeccanici.</w:t>
      </w:r>
    </w:p>
    <w:p w14:paraId="27230DD4" w14:textId="77777777" w:rsidR="004B362D" w:rsidRPr="00312ABB" w:rsidRDefault="004B362D" w:rsidP="004B362D">
      <w:pPr>
        <w:pBdr>
          <w:top w:val="nil"/>
          <w:left w:val="nil"/>
          <w:bottom w:val="nil"/>
          <w:right w:val="nil"/>
          <w:between w:val="nil"/>
        </w:pBdr>
        <w:ind w:left="426" w:hanging="360"/>
        <w:jc w:val="center"/>
        <w:rPr>
          <w:rFonts w:ascii="Arial" w:eastAsia="Arial" w:hAnsi="Arial" w:cs="Arial"/>
          <w:i/>
          <w:color w:val="000000"/>
          <w:sz w:val="22"/>
          <w:szCs w:val="22"/>
        </w:rPr>
      </w:pPr>
      <w:r w:rsidRPr="00312ABB">
        <w:rPr>
          <w:rFonts w:ascii="Arial" w:eastAsia="Arial" w:hAnsi="Arial" w:cs="Arial"/>
          <w:i/>
          <w:color w:val="000000"/>
          <w:sz w:val="22"/>
          <w:szCs w:val="22"/>
        </w:rPr>
        <w:t>in alternativa</w:t>
      </w:r>
    </w:p>
    <w:p w14:paraId="06D63C36" w14:textId="77777777" w:rsidR="004B362D" w:rsidRPr="00312ABB" w:rsidRDefault="004B362D" w:rsidP="004B362D">
      <w:pPr>
        <w:pBdr>
          <w:top w:val="nil"/>
          <w:left w:val="nil"/>
          <w:bottom w:val="nil"/>
          <w:right w:val="nil"/>
          <w:between w:val="nil"/>
        </w:pBdr>
        <w:ind w:left="426"/>
        <w:jc w:val="both"/>
        <w:rPr>
          <w:rFonts w:ascii="Arial" w:eastAsia="Arial" w:hAnsi="Arial" w:cs="Arial"/>
          <w:color w:val="000000"/>
          <w:sz w:val="22"/>
          <w:szCs w:val="22"/>
        </w:rPr>
      </w:pPr>
      <w:r w:rsidRPr="00312ABB">
        <w:rPr>
          <w:rFonts w:ascii="Arial" w:eastAsia="Arial" w:hAnsi="Arial" w:cs="Arial"/>
          <w:color w:val="000000"/>
          <w:sz w:val="22"/>
          <w:szCs w:val="22"/>
        </w:rPr>
        <w:t>che il contratto collettivo applicato (indicare di seguito quale) ___________________________ garantisce ai dipendenti le medesime tutele di quello del settore sopraindicato;</w:t>
      </w:r>
    </w:p>
    <w:p w14:paraId="63D08DF3" w14:textId="1CD30FED" w:rsidR="004B362D" w:rsidRPr="00312ABB" w:rsidRDefault="004B362D" w:rsidP="00356A1F">
      <w:pPr>
        <w:numPr>
          <w:ilvl w:val="0"/>
          <w:numId w:val="2"/>
        </w:numPr>
        <w:ind w:left="426"/>
        <w:jc w:val="both"/>
        <w:rPr>
          <w:rFonts w:ascii="Arial" w:eastAsia="Arial" w:hAnsi="Arial" w:cs="Arial"/>
          <w:sz w:val="22"/>
          <w:szCs w:val="22"/>
        </w:rPr>
      </w:pPr>
      <w:r w:rsidRPr="00312ABB">
        <w:rPr>
          <w:rFonts w:ascii="Arial" w:eastAsia="Arial" w:hAnsi="Arial" w:cs="Arial"/>
          <w:sz w:val="22"/>
          <w:szCs w:val="22"/>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52E2952B"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di essere edotto degli obblighi derivanti dal Codice di comportamento adottato dall’ente concedente e di impegnarsi, in caso di aggiudicazione, ad osservare e a far osservare ai propri dipendenti e collaboratori, per quanto applicabile, il suddetto codice, pena la risoluzione del contratto;</w:t>
      </w:r>
    </w:p>
    <w:p w14:paraId="5981700E" w14:textId="77777777" w:rsidR="004B362D" w:rsidRPr="00312ABB" w:rsidRDefault="004B362D" w:rsidP="004B362D">
      <w:pPr>
        <w:ind w:left="426"/>
        <w:jc w:val="both"/>
        <w:rPr>
          <w:rFonts w:ascii="Arial" w:eastAsia="Arial" w:hAnsi="Arial" w:cs="Arial"/>
          <w:sz w:val="22"/>
          <w:szCs w:val="22"/>
        </w:rPr>
      </w:pPr>
      <w:r w:rsidRPr="00312ABB">
        <w:rPr>
          <w:rFonts w:ascii="Arial" w:eastAsia="Arial" w:hAnsi="Arial" w:cs="Arial"/>
          <w:sz w:val="22"/>
          <w:szCs w:val="22"/>
        </w:rPr>
        <w:t>Codice reperibile al seguente link:</w:t>
      </w:r>
    </w:p>
    <w:p w14:paraId="55B4B655" w14:textId="77777777" w:rsidR="004B362D" w:rsidRPr="00312ABB" w:rsidRDefault="007D0E80" w:rsidP="004B362D">
      <w:pPr>
        <w:ind w:left="426"/>
        <w:jc w:val="both"/>
        <w:rPr>
          <w:rFonts w:ascii="Arial" w:eastAsia="Arial" w:hAnsi="Arial" w:cs="Arial"/>
          <w:color w:val="4472C4"/>
          <w:sz w:val="22"/>
          <w:szCs w:val="22"/>
          <w:u w:val="single"/>
        </w:rPr>
      </w:pPr>
      <w:hyperlink r:id="rId8">
        <w:r w:rsidR="004B362D" w:rsidRPr="00312ABB">
          <w:rPr>
            <w:rFonts w:ascii="Arial" w:eastAsia="Arial" w:hAnsi="Arial" w:cs="Arial"/>
            <w:color w:val="4472C4"/>
            <w:sz w:val="22"/>
            <w:szCs w:val="22"/>
            <w:u w:val="single"/>
          </w:rPr>
          <w:t>https://web3.comune.bergamo.it/trasparenza/albero.nsf/documento.xsp?documentId=4C52699DDB38D8FCC1258225003C4E78&amp;action=openDocument</w:t>
        </w:r>
      </w:hyperlink>
      <w:r w:rsidR="004B362D" w:rsidRPr="00312ABB">
        <w:rPr>
          <w:rFonts w:ascii="Arial" w:eastAsia="Arial" w:hAnsi="Arial" w:cs="Arial"/>
          <w:color w:val="4472C4"/>
          <w:sz w:val="22"/>
          <w:szCs w:val="22"/>
          <w:u w:val="single"/>
        </w:rPr>
        <w:t xml:space="preserve">  </w:t>
      </w:r>
    </w:p>
    <w:p w14:paraId="10C3AE47"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di impegnarsi, ai sensi dell’art. 2, c. 3 del D.P.R. n. 62/2013, a far rispettare ai propri dipendenti gli obblighi di condotta previsti dal codice di comportamento per i dipendenti pubblici;</w:t>
      </w:r>
    </w:p>
    <w:p w14:paraId="3E0193A3" w14:textId="77777777" w:rsidR="004B362D" w:rsidRPr="00356A1F"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 xml:space="preserve">di impegnarsi a mantenere valida e vincolante la propria offerta per 180 giorni consecutivi a </w:t>
      </w:r>
      <w:r w:rsidRPr="00356A1F">
        <w:rPr>
          <w:rFonts w:ascii="Arial" w:eastAsia="Arial" w:hAnsi="Arial" w:cs="Arial"/>
          <w:sz w:val="22"/>
          <w:szCs w:val="22"/>
        </w:rPr>
        <w:t>decorrere dalla scadenza del termine per la presentazione delle offerte;</w:t>
      </w:r>
    </w:p>
    <w:p w14:paraId="5D89B6BE" w14:textId="2717A7D1" w:rsidR="004B362D" w:rsidRPr="00356A1F" w:rsidRDefault="004B362D" w:rsidP="00356A1F">
      <w:pPr>
        <w:numPr>
          <w:ilvl w:val="0"/>
          <w:numId w:val="2"/>
        </w:numPr>
        <w:ind w:left="426" w:hanging="349"/>
        <w:jc w:val="both"/>
        <w:rPr>
          <w:rFonts w:ascii="Arial" w:eastAsia="Arial" w:hAnsi="Arial" w:cs="Arial"/>
          <w:sz w:val="22"/>
          <w:szCs w:val="22"/>
        </w:rPr>
      </w:pPr>
      <w:r w:rsidRPr="00356A1F">
        <w:rPr>
          <w:rFonts w:ascii="Arial" w:eastAsia="Arial" w:hAnsi="Arial" w:cs="Arial"/>
          <w:sz w:val="22"/>
          <w:szCs w:val="22"/>
        </w:rPr>
        <w:t>che il soggetto selezionato come gesto</w:t>
      </w:r>
      <w:r w:rsidR="00932940">
        <w:rPr>
          <w:rFonts w:ascii="Arial" w:eastAsia="Arial" w:hAnsi="Arial" w:cs="Arial"/>
          <w:sz w:val="22"/>
          <w:szCs w:val="22"/>
        </w:rPr>
        <w:t>re</w:t>
      </w:r>
      <w:r w:rsidRPr="00356A1F">
        <w:rPr>
          <w:rFonts w:ascii="Arial" w:eastAsia="Arial" w:hAnsi="Arial" w:cs="Arial"/>
          <w:sz w:val="22"/>
          <w:szCs w:val="22"/>
        </w:rPr>
        <w:t xml:space="preserve"> ha eseguito, negli ultimi cinque anni di servizi affini a quello previsto dall'intervento per un importo medio non inferiore a € 1.136.894,54 </w:t>
      </w:r>
    </w:p>
    <w:tbl>
      <w:tblPr>
        <w:tblW w:w="951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2410"/>
        <w:gridCol w:w="2411"/>
        <w:gridCol w:w="2808"/>
      </w:tblGrid>
      <w:tr w:rsidR="004B362D" w:rsidRPr="00312ABB" w14:paraId="3B7EB11D" w14:textId="77777777" w:rsidTr="00E264E3">
        <w:tc>
          <w:tcPr>
            <w:tcW w:w="1889" w:type="dxa"/>
            <w:shd w:val="clear" w:color="auto" w:fill="auto"/>
            <w:vAlign w:val="center"/>
          </w:tcPr>
          <w:p w14:paraId="073491C3" w14:textId="77777777" w:rsidR="004B362D" w:rsidRPr="00312ABB" w:rsidRDefault="004B362D" w:rsidP="00E264E3">
            <w:pPr>
              <w:pBdr>
                <w:top w:val="nil"/>
                <w:left w:val="nil"/>
                <w:bottom w:val="nil"/>
                <w:right w:val="nil"/>
                <w:between w:val="nil"/>
              </w:pBdr>
              <w:ind w:left="426" w:hanging="349"/>
              <w:jc w:val="center"/>
              <w:rPr>
                <w:rFonts w:ascii="Arial" w:eastAsia="Arial" w:hAnsi="Arial" w:cs="Arial"/>
                <w:b/>
                <w:i/>
                <w:color w:val="000000"/>
                <w:sz w:val="22"/>
                <w:szCs w:val="22"/>
                <w:u w:val="single"/>
              </w:rPr>
            </w:pPr>
            <w:r w:rsidRPr="00312ABB">
              <w:rPr>
                <w:rFonts w:ascii="Arial" w:eastAsia="Arial" w:hAnsi="Arial" w:cs="Arial"/>
                <w:b/>
                <w:i/>
                <w:color w:val="000000"/>
                <w:sz w:val="22"/>
                <w:szCs w:val="22"/>
                <w:u w:val="single"/>
              </w:rPr>
              <w:lastRenderedPageBreak/>
              <w:t>Oggetto</w:t>
            </w:r>
          </w:p>
        </w:tc>
        <w:tc>
          <w:tcPr>
            <w:tcW w:w="2410" w:type="dxa"/>
            <w:shd w:val="clear" w:color="auto" w:fill="auto"/>
            <w:vAlign w:val="center"/>
          </w:tcPr>
          <w:p w14:paraId="06C88730" w14:textId="77777777" w:rsidR="004B362D" w:rsidRPr="00312ABB" w:rsidRDefault="004B362D" w:rsidP="00E264E3">
            <w:pPr>
              <w:pBdr>
                <w:top w:val="nil"/>
                <w:left w:val="nil"/>
                <w:bottom w:val="nil"/>
                <w:right w:val="nil"/>
                <w:between w:val="nil"/>
              </w:pBdr>
              <w:ind w:left="426" w:hanging="349"/>
              <w:jc w:val="center"/>
              <w:rPr>
                <w:rFonts w:ascii="Arial" w:eastAsia="Arial" w:hAnsi="Arial" w:cs="Arial"/>
                <w:b/>
                <w:i/>
                <w:color w:val="000000"/>
                <w:sz w:val="22"/>
                <w:szCs w:val="22"/>
                <w:u w:val="single"/>
              </w:rPr>
            </w:pPr>
            <w:r w:rsidRPr="00312ABB">
              <w:rPr>
                <w:rFonts w:ascii="Arial" w:eastAsia="Arial" w:hAnsi="Arial" w:cs="Arial"/>
                <w:b/>
                <w:i/>
                <w:color w:val="000000"/>
                <w:sz w:val="22"/>
                <w:szCs w:val="22"/>
                <w:u w:val="single"/>
              </w:rPr>
              <w:t>Importo</w:t>
            </w:r>
          </w:p>
        </w:tc>
        <w:tc>
          <w:tcPr>
            <w:tcW w:w="2411" w:type="dxa"/>
            <w:shd w:val="clear" w:color="auto" w:fill="auto"/>
            <w:vAlign w:val="center"/>
          </w:tcPr>
          <w:p w14:paraId="55F6E965" w14:textId="77777777" w:rsidR="004B362D" w:rsidRPr="00312ABB" w:rsidRDefault="004B362D" w:rsidP="00E264E3">
            <w:pPr>
              <w:pBdr>
                <w:top w:val="nil"/>
                <w:left w:val="nil"/>
                <w:bottom w:val="nil"/>
                <w:right w:val="nil"/>
                <w:between w:val="nil"/>
              </w:pBdr>
              <w:ind w:left="426" w:hanging="349"/>
              <w:jc w:val="center"/>
              <w:rPr>
                <w:rFonts w:ascii="Arial" w:eastAsia="Arial" w:hAnsi="Arial" w:cs="Arial"/>
                <w:b/>
                <w:i/>
                <w:color w:val="000000"/>
                <w:sz w:val="22"/>
                <w:szCs w:val="22"/>
                <w:u w:val="single"/>
              </w:rPr>
            </w:pPr>
            <w:r w:rsidRPr="00312ABB">
              <w:rPr>
                <w:rFonts w:ascii="Arial" w:eastAsia="Arial" w:hAnsi="Arial" w:cs="Arial"/>
                <w:b/>
                <w:i/>
                <w:color w:val="000000"/>
                <w:sz w:val="22"/>
                <w:szCs w:val="22"/>
                <w:u w:val="single"/>
              </w:rPr>
              <w:t>Periodo</w:t>
            </w:r>
          </w:p>
        </w:tc>
        <w:tc>
          <w:tcPr>
            <w:tcW w:w="2808" w:type="dxa"/>
            <w:shd w:val="clear" w:color="auto" w:fill="auto"/>
            <w:vAlign w:val="center"/>
          </w:tcPr>
          <w:p w14:paraId="7C64A0ED" w14:textId="77777777" w:rsidR="004B362D" w:rsidRPr="00312ABB" w:rsidRDefault="004B362D" w:rsidP="00E264E3">
            <w:pPr>
              <w:pBdr>
                <w:top w:val="nil"/>
                <w:left w:val="nil"/>
                <w:bottom w:val="nil"/>
                <w:right w:val="nil"/>
                <w:between w:val="nil"/>
              </w:pBdr>
              <w:ind w:left="426" w:hanging="349"/>
              <w:jc w:val="center"/>
              <w:rPr>
                <w:rFonts w:ascii="Arial" w:eastAsia="Arial" w:hAnsi="Arial" w:cs="Arial"/>
                <w:b/>
                <w:i/>
                <w:color w:val="000000"/>
                <w:sz w:val="22"/>
                <w:szCs w:val="22"/>
                <w:u w:val="single"/>
              </w:rPr>
            </w:pPr>
            <w:r w:rsidRPr="00312ABB">
              <w:rPr>
                <w:rFonts w:ascii="Arial" w:eastAsia="Arial" w:hAnsi="Arial" w:cs="Arial"/>
                <w:b/>
                <w:i/>
                <w:color w:val="000000"/>
                <w:sz w:val="22"/>
                <w:szCs w:val="22"/>
                <w:u w:val="single"/>
              </w:rPr>
              <w:t>Ente/Azienda</w:t>
            </w:r>
          </w:p>
        </w:tc>
      </w:tr>
      <w:tr w:rsidR="004B362D" w:rsidRPr="00312ABB" w14:paraId="1528FC08" w14:textId="77777777" w:rsidTr="00E264E3">
        <w:tc>
          <w:tcPr>
            <w:tcW w:w="1889" w:type="dxa"/>
            <w:shd w:val="clear" w:color="auto" w:fill="auto"/>
          </w:tcPr>
          <w:p w14:paraId="065D79AF"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410" w:type="dxa"/>
            <w:shd w:val="clear" w:color="auto" w:fill="auto"/>
          </w:tcPr>
          <w:p w14:paraId="4B11E160"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411" w:type="dxa"/>
            <w:shd w:val="clear" w:color="auto" w:fill="auto"/>
          </w:tcPr>
          <w:p w14:paraId="07FFFF90"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808" w:type="dxa"/>
            <w:shd w:val="clear" w:color="auto" w:fill="auto"/>
          </w:tcPr>
          <w:p w14:paraId="02FBE912"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r>
      <w:tr w:rsidR="004B362D" w:rsidRPr="00312ABB" w14:paraId="7DCA00AA" w14:textId="77777777" w:rsidTr="00E264E3">
        <w:tc>
          <w:tcPr>
            <w:tcW w:w="1889" w:type="dxa"/>
            <w:shd w:val="clear" w:color="auto" w:fill="auto"/>
          </w:tcPr>
          <w:p w14:paraId="605983FE"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410" w:type="dxa"/>
            <w:shd w:val="clear" w:color="auto" w:fill="auto"/>
          </w:tcPr>
          <w:p w14:paraId="652983E2"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411" w:type="dxa"/>
            <w:shd w:val="clear" w:color="auto" w:fill="auto"/>
          </w:tcPr>
          <w:p w14:paraId="04B5626D"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808" w:type="dxa"/>
            <w:shd w:val="clear" w:color="auto" w:fill="auto"/>
          </w:tcPr>
          <w:p w14:paraId="3D8DA399"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r>
      <w:tr w:rsidR="004B362D" w:rsidRPr="00312ABB" w14:paraId="7D97A62E" w14:textId="77777777" w:rsidTr="00E264E3">
        <w:tc>
          <w:tcPr>
            <w:tcW w:w="1889" w:type="dxa"/>
            <w:shd w:val="clear" w:color="auto" w:fill="auto"/>
          </w:tcPr>
          <w:p w14:paraId="49888307"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410" w:type="dxa"/>
            <w:shd w:val="clear" w:color="auto" w:fill="auto"/>
          </w:tcPr>
          <w:p w14:paraId="15177465"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411" w:type="dxa"/>
            <w:shd w:val="clear" w:color="auto" w:fill="auto"/>
          </w:tcPr>
          <w:p w14:paraId="3FD8F9CB"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808" w:type="dxa"/>
            <w:shd w:val="clear" w:color="auto" w:fill="auto"/>
          </w:tcPr>
          <w:p w14:paraId="01F3B5F2"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r>
      <w:tr w:rsidR="004B362D" w:rsidRPr="00312ABB" w14:paraId="01A5C592" w14:textId="77777777" w:rsidTr="00E264E3">
        <w:tc>
          <w:tcPr>
            <w:tcW w:w="1889" w:type="dxa"/>
            <w:shd w:val="clear" w:color="auto" w:fill="auto"/>
          </w:tcPr>
          <w:p w14:paraId="3DCF256E"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410" w:type="dxa"/>
            <w:shd w:val="clear" w:color="auto" w:fill="auto"/>
          </w:tcPr>
          <w:p w14:paraId="4EDBBAF6"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411" w:type="dxa"/>
            <w:shd w:val="clear" w:color="auto" w:fill="auto"/>
          </w:tcPr>
          <w:p w14:paraId="5EA04C94"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c>
          <w:tcPr>
            <w:tcW w:w="2808" w:type="dxa"/>
            <w:shd w:val="clear" w:color="auto" w:fill="auto"/>
          </w:tcPr>
          <w:p w14:paraId="46A6A21B" w14:textId="77777777" w:rsidR="004B362D" w:rsidRPr="00312ABB" w:rsidRDefault="004B362D" w:rsidP="00E264E3">
            <w:pPr>
              <w:pBdr>
                <w:top w:val="nil"/>
                <w:left w:val="nil"/>
                <w:bottom w:val="nil"/>
                <w:right w:val="nil"/>
                <w:between w:val="nil"/>
              </w:pBdr>
              <w:ind w:left="426" w:hanging="349"/>
              <w:jc w:val="both"/>
              <w:rPr>
                <w:rFonts w:ascii="Arial" w:eastAsia="Arial" w:hAnsi="Arial" w:cs="Arial"/>
                <w:b/>
                <w:i/>
                <w:color w:val="000000"/>
                <w:sz w:val="22"/>
                <w:szCs w:val="22"/>
                <w:u w:val="single"/>
              </w:rPr>
            </w:pPr>
          </w:p>
        </w:tc>
      </w:tr>
    </w:tbl>
    <w:p w14:paraId="4F992AC2"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 xml:space="preserve">in merito all’osservanza degli obblighi derivanti dal rispetto della clausola sociale </w:t>
      </w:r>
      <w:r w:rsidRPr="00312ABB">
        <w:rPr>
          <w:rFonts w:ascii="Arial" w:eastAsia="Arial" w:hAnsi="Arial" w:cs="Arial"/>
          <w:b/>
          <w:sz w:val="22"/>
          <w:szCs w:val="22"/>
        </w:rPr>
        <w:t>(scegliere una delle due opzioni)</w:t>
      </w:r>
      <w:r w:rsidRPr="00312ABB">
        <w:rPr>
          <w:rFonts w:ascii="Arial" w:eastAsia="Arial" w:hAnsi="Arial" w:cs="Arial"/>
          <w:sz w:val="22"/>
          <w:szCs w:val="22"/>
        </w:rPr>
        <w:t>:</w:t>
      </w:r>
    </w:p>
    <w:p w14:paraId="420A4193" w14:textId="77777777" w:rsidR="004B362D" w:rsidRPr="00312ABB" w:rsidRDefault="007D0E80" w:rsidP="004B362D">
      <w:pPr>
        <w:ind w:left="426"/>
        <w:jc w:val="both"/>
        <w:rPr>
          <w:rFonts w:ascii="Arial" w:eastAsia="Arial" w:hAnsi="Arial" w:cs="Arial"/>
          <w:sz w:val="22"/>
          <w:szCs w:val="22"/>
        </w:rPr>
      </w:pPr>
      <w:sdt>
        <w:sdtPr>
          <w:rPr>
            <w:rFonts w:ascii="Arial" w:hAnsi="Arial" w:cs="Arial"/>
            <w:sz w:val="22"/>
            <w:szCs w:val="22"/>
          </w:rPr>
          <w:tag w:val="goog_rdk_0"/>
          <w:id w:val="-1471513039"/>
        </w:sdtPr>
        <w:sdtEndPr/>
        <w:sdtContent>
          <w:r w:rsidR="004B362D" w:rsidRPr="00312ABB">
            <w:rPr>
              <w:rFonts w:ascii="Segoe UI Symbol" w:eastAsia="Arial Unicode MS" w:hAnsi="Segoe UI Symbol" w:cs="Segoe UI Symbol"/>
              <w:sz w:val="22"/>
              <w:szCs w:val="22"/>
            </w:rPr>
            <w:t>❑</w:t>
          </w:r>
          <w:r w:rsidR="004B362D" w:rsidRPr="00312ABB">
            <w:rPr>
              <w:rFonts w:ascii="Arial" w:eastAsia="Arial Unicode MS" w:hAnsi="Arial" w:cs="Arial"/>
              <w:sz w:val="22"/>
              <w:szCs w:val="22"/>
            </w:rPr>
            <w:t xml:space="preserve"> di impegnarsi al pieno </w:t>
          </w:r>
        </w:sdtContent>
      </w:sdt>
      <w:r w:rsidR="004B362D" w:rsidRPr="00312ABB">
        <w:rPr>
          <w:rFonts w:ascii="Arial" w:eastAsia="Arial" w:hAnsi="Arial" w:cs="Arial"/>
          <w:sz w:val="22"/>
          <w:szCs w:val="22"/>
        </w:rPr>
        <w:t>riassorbimento di tutta la forza lavoro già occupata dal pregresso aggiudicatario;</w:t>
      </w:r>
    </w:p>
    <w:p w14:paraId="1E827554" w14:textId="77777777" w:rsidR="004B362D" w:rsidRPr="00312ABB" w:rsidRDefault="004B362D" w:rsidP="004B362D">
      <w:pPr>
        <w:ind w:left="4395"/>
        <w:jc w:val="both"/>
        <w:rPr>
          <w:rFonts w:ascii="Arial" w:eastAsia="Arial" w:hAnsi="Arial" w:cs="Arial"/>
          <w:i/>
          <w:sz w:val="22"/>
          <w:szCs w:val="22"/>
        </w:rPr>
      </w:pPr>
      <w:r w:rsidRPr="00312ABB">
        <w:rPr>
          <w:rFonts w:ascii="Arial" w:eastAsia="Arial" w:hAnsi="Arial" w:cs="Arial"/>
          <w:i/>
          <w:sz w:val="22"/>
          <w:szCs w:val="22"/>
        </w:rPr>
        <w:t>in alternativa</w:t>
      </w:r>
    </w:p>
    <w:p w14:paraId="0DDBD197" w14:textId="771A6A5B" w:rsidR="004B362D" w:rsidRPr="00312ABB" w:rsidRDefault="007D0E80" w:rsidP="004B362D">
      <w:pPr>
        <w:ind w:left="426"/>
        <w:jc w:val="both"/>
        <w:rPr>
          <w:rFonts w:ascii="Arial" w:eastAsia="Arial" w:hAnsi="Arial" w:cs="Arial"/>
          <w:sz w:val="22"/>
          <w:szCs w:val="22"/>
        </w:rPr>
      </w:pPr>
      <w:sdt>
        <w:sdtPr>
          <w:rPr>
            <w:rFonts w:ascii="Arial" w:hAnsi="Arial" w:cs="Arial"/>
            <w:sz w:val="22"/>
            <w:szCs w:val="22"/>
          </w:rPr>
          <w:tag w:val="goog_rdk_1"/>
          <w:id w:val="2046254680"/>
        </w:sdtPr>
        <w:sdtEndPr/>
        <w:sdtContent>
          <w:r w:rsidR="004B362D" w:rsidRPr="00312ABB">
            <w:rPr>
              <w:rFonts w:ascii="Segoe UI Symbol" w:eastAsia="Arial Unicode MS" w:hAnsi="Segoe UI Symbol" w:cs="Segoe UI Symbol"/>
              <w:b/>
              <w:sz w:val="22"/>
              <w:szCs w:val="22"/>
            </w:rPr>
            <w:t>❑</w:t>
          </w:r>
        </w:sdtContent>
      </w:sdt>
      <w:r w:rsidR="004B362D" w:rsidRPr="00312ABB">
        <w:rPr>
          <w:rFonts w:ascii="Arial" w:eastAsia="Arial" w:hAnsi="Arial" w:cs="Arial"/>
          <w:sz w:val="22"/>
          <w:szCs w:val="22"/>
        </w:rPr>
        <w:t xml:space="preserve"> di obbligarsi, in caso di aggiudicazione, a redigere un apposito Piano di riassorbimento del personale da presentare all’ente concedente entro 15 giorni dalla comunicazione del provvedimento di aggiudicazione, pena la revoca dell’affidamento;</w:t>
      </w:r>
    </w:p>
    <w:p w14:paraId="45043891" w14:textId="77777777" w:rsidR="004B362D" w:rsidRPr="00312ABB" w:rsidRDefault="004B362D" w:rsidP="004B362D">
      <w:pPr>
        <w:ind w:left="426"/>
        <w:jc w:val="both"/>
        <w:rPr>
          <w:rFonts w:ascii="Arial" w:eastAsia="Arial" w:hAnsi="Arial" w:cs="Arial"/>
          <w:sz w:val="22"/>
          <w:szCs w:val="22"/>
        </w:rPr>
      </w:pPr>
    </w:p>
    <w:p w14:paraId="4DFADAAE" w14:textId="77777777" w:rsidR="004B362D" w:rsidRPr="00312ABB" w:rsidRDefault="004B362D" w:rsidP="00356A1F">
      <w:pPr>
        <w:numPr>
          <w:ilvl w:val="0"/>
          <w:numId w:val="2"/>
        </w:numPr>
        <w:ind w:left="426"/>
        <w:jc w:val="both"/>
        <w:rPr>
          <w:rFonts w:ascii="Arial" w:eastAsia="Arial" w:hAnsi="Arial" w:cs="Arial"/>
          <w:sz w:val="22"/>
          <w:szCs w:val="22"/>
        </w:rPr>
      </w:pPr>
      <w:r w:rsidRPr="00312ABB">
        <w:rPr>
          <w:rFonts w:ascii="Arial" w:eastAsia="Arial" w:hAnsi="Arial" w:cs="Arial"/>
          <w:sz w:val="22"/>
          <w:szCs w:val="22"/>
        </w:rPr>
        <w:t>di occupare un numero di dipendenti pari a: ____________________</w:t>
      </w:r>
    </w:p>
    <w:p w14:paraId="2BA43468"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di aver tenuto conto, nel predisporre l’offerta, degli obblighi relativi alle norme in materia di sicurezza sul lavoro;</w:t>
      </w:r>
    </w:p>
    <w:p w14:paraId="557B4289"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di aver esaminato tutti gli elaborati progettuali, ivi compreso il documento relativo alla relazione di rispondenza ai CAM (criteri ambientali minimi). Per ciascun criterio individuato la suddetta relazione e gli elaborati di progetto indicano gli accorgimenti, gli obblighi e le azioni che dovranno essere messe in atto dall’impresa esecutrice prima dell’esecuzione di lavori, durante l’esecuzione di ogni singola opera ed al termine dei lavori. Altresì, dichiara di avere preso conoscenza delle condizioni locali, della viabilità di accesso, 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avere giudicato i lavori stessi realizzabili, gli elaborati progettuali adeguati ed i prezzi nel loro complesso remunerativi e tali da consentire il ribasso offerto;</w:t>
      </w:r>
    </w:p>
    <w:p w14:paraId="74B469EB" w14:textId="4B6F2543"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che le parti di appalto che intende subappaltare sono le seguenti:</w:t>
      </w:r>
    </w:p>
    <w:tbl>
      <w:tblPr>
        <w:tblStyle w:val="Tabellagriglia3-colore5"/>
        <w:tblpPr w:leftFromText="141" w:rightFromText="141" w:vertAnchor="text" w:horzAnchor="margin" w:tblpXSpec="center" w:tblpY="17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087"/>
        <w:gridCol w:w="3351"/>
        <w:gridCol w:w="4201"/>
      </w:tblGrid>
      <w:tr w:rsidR="00312ABB" w:rsidRPr="00312ABB" w14:paraId="01C97476" w14:textId="77777777" w:rsidTr="00312ABB">
        <w:trPr>
          <w:cnfStyle w:val="100000000000" w:firstRow="1" w:lastRow="0" w:firstColumn="0" w:lastColumn="0" w:oddVBand="0" w:evenVBand="0" w:oddHBand="0" w:evenHBand="0" w:firstRowFirstColumn="0" w:firstRowLastColumn="0" w:lastRowFirstColumn="0" w:lastRowLastColumn="0"/>
        </w:trPr>
        <w:tc>
          <w:tcPr>
            <w:tcW w:w="2087" w:type="dxa"/>
            <w:tcBorders>
              <w:top w:val="none" w:sz="0" w:space="0" w:color="auto"/>
              <w:left w:val="none" w:sz="0" w:space="0" w:color="auto"/>
              <w:right w:val="none" w:sz="0" w:space="0" w:color="auto"/>
            </w:tcBorders>
            <w:shd w:val="clear" w:color="auto" w:fill="4472C4" w:themeFill="accent1"/>
          </w:tcPr>
          <w:p w14:paraId="7F76BCCD" w14:textId="77777777" w:rsidR="00312ABB" w:rsidRPr="004B362D" w:rsidRDefault="00312ABB" w:rsidP="00312ABB">
            <w:pPr>
              <w:jc w:val="center"/>
              <w:rPr>
                <w:rFonts w:ascii="Arial" w:eastAsia="Arial" w:hAnsi="Arial" w:cs="Arial"/>
                <w:color w:val="FFFFFF" w:themeColor="background1"/>
                <w:sz w:val="22"/>
                <w:szCs w:val="22"/>
              </w:rPr>
            </w:pPr>
            <w:r w:rsidRPr="004B362D">
              <w:rPr>
                <w:rFonts w:ascii="Arial" w:eastAsia="Arial" w:hAnsi="Arial" w:cs="Arial"/>
                <w:color w:val="FFFFFF" w:themeColor="background1"/>
                <w:sz w:val="22"/>
                <w:szCs w:val="22"/>
              </w:rPr>
              <w:t>Categoria</w:t>
            </w:r>
          </w:p>
        </w:tc>
        <w:tc>
          <w:tcPr>
            <w:tcW w:w="3351" w:type="dxa"/>
            <w:tcBorders>
              <w:top w:val="none" w:sz="0" w:space="0" w:color="auto"/>
              <w:left w:val="none" w:sz="0" w:space="0" w:color="auto"/>
              <w:right w:val="none" w:sz="0" w:space="0" w:color="auto"/>
            </w:tcBorders>
            <w:shd w:val="clear" w:color="auto" w:fill="4472C4" w:themeFill="accent1"/>
          </w:tcPr>
          <w:p w14:paraId="09360DAC" w14:textId="77777777" w:rsidR="00312ABB" w:rsidRPr="004B362D" w:rsidRDefault="00312ABB" w:rsidP="00312ABB">
            <w:pPr>
              <w:jc w:val="center"/>
              <w:rPr>
                <w:rFonts w:ascii="Arial" w:eastAsia="Arial" w:hAnsi="Arial" w:cs="Arial"/>
                <w:color w:val="FFFFFF" w:themeColor="background1"/>
                <w:sz w:val="22"/>
                <w:szCs w:val="22"/>
              </w:rPr>
            </w:pPr>
            <w:r w:rsidRPr="004B362D">
              <w:rPr>
                <w:rFonts w:ascii="Arial" w:eastAsia="Arial" w:hAnsi="Arial" w:cs="Arial"/>
                <w:color w:val="FFFFFF" w:themeColor="background1"/>
                <w:sz w:val="22"/>
                <w:szCs w:val="22"/>
              </w:rPr>
              <w:t>Indicare le lavorazioni all’interno delle rispettive categorie</w:t>
            </w:r>
          </w:p>
        </w:tc>
        <w:tc>
          <w:tcPr>
            <w:tcW w:w="4201" w:type="dxa"/>
            <w:tcBorders>
              <w:top w:val="none" w:sz="0" w:space="0" w:color="auto"/>
              <w:left w:val="none" w:sz="0" w:space="0" w:color="auto"/>
              <w:right w:val="none" w:sz="0" w:space="0" w:color="auto"/>
            </w:tcBorders>
            <w:shd w:val="clear" w:color="auto" w:fill="4472C4" w:themeFill="accent1"/>
          </w:tcPr>
          <w:p w14:paraId="79B72312" w14:textId="77777777" w:rsidR="00312ABB" w:rsidRPr="004B362D" w:rsidRDefault="00312ABB" w:rsidP="00312ABB">
            <w:pPr>
              <w:jc w:val="center"/>
              <w:rPr>
                <w:rFonts w:ascii="Arial" w:eastAsia="Arial" w:hAnsi="Arial" w:cs="Arial"/>
                <w:color w:val="FFFFFF" w:themeColor="background1"/>
                <w:sz w:val="22"/>
                <w:szCs w:val="22"/>
              </w:rPr>
            </w:pPr>
            <w:r w:rsidRPr="004B362D">
              <w:rPr>
                <w:rFonts w:ascii="Arial" w:eastAsia="Arial" w:hAnsi="Arial" w:cs="Arial"/>
                <w:color w:val="FFFFFF" w:themeColor="background1"/>
                <w:sz w:val="22"/>
                <w:szCs w:val="22"/>
              </w:rPr>
              <w:t>Percentuale rispetto alla singola categoria</w:t>
            </w:r>
          </w:p>
        </w:tc>
      </w:tr>
      <w:tr w:rsidR="00312ABB" w:rsidRPr="00312ABB" w14:paraId="43F27B49" w14:textId="77777777" w:rsidTr="00312ABB">
        <w:trPr>
          <w:cnfStyle w:val="000000100000" w:firstRow="0" w:lastRow="0" w:firstColumn="0" w:lastColumn="0" w:oddVBand="0" w:evenVBand="0" w:oddHBand="1" w:evenHBand="0" w:firstRowFirstColumn="0" w:firstRowLastColumn="0" w:lastRowFirstColumn="0" w:lastRowLastColumn="0"/>
        </w:trPr>
        <w:tc>
          <w:tcPr>
            <w:tcW w:w="2087" w:type="dxa"/>
          </w:tcPr>
          <w:p w14:paraId="28857D5A" w14:textId="77777777" w:rsidR="00312ABB" w:rsidRPr="004B362D" w:rsidRDefault="00312ABB" w:rsidP="00312ABB">
            <w:pPr>
              <w:jc w:val="both"/>
              <w:rPr>
                <w:rFonts w:ascii="Arial" w:eastAsia="Arial" w:hAnsi="Arial" w:cs="Arial"/>
                <w:sz w:val="22"/>
                <w:szCs w:val="22"/>
              </w:rPr>
            </w:pPr>
          </w:p>
        </w:tc>
        <w:tc>
          <w:tcPr>
            <w:tcW w:w="3351" w:type="dxa"/>
          </w:tcPr>
          <w:p w14:paraId="2426BF2A" w14:textId="77777777" w:rsidR="00312ABB" w:rsidRPr="004B362D" w:rsidRDefault="00312ABB" w:rsidP="00312ABB">
            <w:pPr>
              <w:jc w:val="both"/>
              <w:rPr>
                <w:rFonts w:ascii="Arial" w:eastAsia="Arial" w:hAnsi="Arial" w:cs="Arial"/>
                <w:sz w:val="22"/>
                <w:szCs w:val="22"/>
              </w:rPr>
            </w:pPr>
          </w:p>
        </w:tc>
        <w:tc>
          <w:tcPr>
            <w:tcW w:w="4201" w:type="dxa"/>
          </w:tcPr>
          <w:p w14:paraId="7D807416" w14:textId="77777777" w:rsidR="00312ABB" w:rsidRPr="004B362D" w:rsidRDefault="00312ABB" w:rsidP="00312ABB">
            <w:pPr>
              <w:jc w:val="both"/>
              <w:rPr>
                <w:rFonts w:ascii="Arial" w:eastAsia="Arial" w:hAnsi="Arial" w:cs="Arial"/>
                <w:sz w:val="22"/>
                <w:szCs w:val="22"/>
              </w:rPr>
            </w:pPr>
          </w:p>
        </w:tc>
      </w:tr>
      <w:tr w:rsidR="00312ABB" w:rsidRPr="004B362D" w14:paraId="4BEED855" w14:textId="77777777" w:rsidTr="00312ABB">
        <w:tc>
          <w:tcPr>
            <w:tcW w:w="2087" w:type="dxa"/>
          </w:tcPr>
          <w:p w14:paraId="48706CC5" w14:textId="77777777" w:rsidR="00312ABB" w:rsidRPr="004B362D" w:rsidRDefault="00312ABB" w:rsidP="00312ABB">
            <w:pPr>
              <w:jc w:val="both"/>
              <w:rPr>
                <w:rFonts w:ascii="Arial" w:eastAsia="Arial" w:hAnsi="Arial" w:cs="Arial"/>
                <w:sz w:val="22"/>
                <w:szCs w:val="22"/>
              </w:rPr>
            </w:pPr>
          </w:p>
        </w:tc>
        <w:tc>
          <w:tcPr>
            <w:tcW w:w="3351" w:type="dxa"/>
          </w:tcPr>
          <w:p w14:paraId="1C09A5D3" w14:textId="77777777" w:rsidR="00312ABB" w:rsidRPr="004B362D" w:rsidRDefault="00312ABB" w:rsidP="00312ABB">
            <w:pPr>
              <w:jc w:val="both"/>
              <w:rPr>
                <w:rFonts w:ascii="Arial" w:eastAsia="Arial" w:hAnsi="Arial" w:cs="Arial"/>
                <w:sz w:val="22"/>
                <w:szCs w:val="22"/>
              </w:rPr>
            </w:pPr>
          </w:p>
        </w:tc>
        <w:tc>
          <w:tcPr>
            <w:tcW w:w="4201" w:type="dxa"/>
          </w:tcPr>
          <w:p w14:paraId="392B447A" w14:textId="77777777" w:rsidR="00312ABB" w:rsidRPr="004B362D" w:rsidRDefault="00312ABB" w:rsidP="00312ABB">
            <w:pPr>
              <w:jc w:val="both"/>
              <w:rPr>
                <w:rFonts w:ascii="Arial" w:eastAsia="Arial" w:hAnsi="Arial" w:cs="Arial"/>
                <w:sz w:val="22"/>
                <w:szCs w:val="22"/>
              </w:rPr>
            </w:pPr>
          </w:p>
        </w:tc>
      </w:tr>
      <w:tr w:rsidR="00312ABB" w:rsidRPr="00312ABB" w14:paraId="28540AE0" w14:textId="77777777" w:rsidTr="00312ABB">
        <w:trPr>
          <w:cnfStyle w:val="000000100000" w:firstRow="0" w:lastRow="0" w:firstColumn="0" w:lastColumn="0" w:oddVBand="0" w:evenVBand="0" w:oddHBand="1" w:evenHBand="0" w:firstRowFirstColumn="0" w:firstRowLastColumn="0" w:lastRowFirstColumn="0" w:lastRowLastColumn="0"/>
        </w:trPr>
        <w:tc>
          <w:tcPr>
            <w:tcW w:w="2087" w:type="dxa"/>
          </w:tcPr>
          <w:p w14:paraId="24EE10D1" w14:textId="77777777" w:rsidR="00312ABB" w:rsidRPr="004B362D" w:rsidRDefault="00312ABB" w:rsidP="00312ABB">
            <w:pPr>
              <w:jc w:val="both"/>
              <w:rPr>
                <w:rFonts w:ascii="Arial" w:eastAsia="Arial" w:hAnsi="Arial" w:cs="Arial"/>
                <w:sz w:val="22"/>
                <w:szCs w:val="22"/>
              </w:rPr>
            </w:pPr>
          </w:p>
        </w:tc>
        <w:tc>
          <w:tcPr>
            <w:tcW w:w="3351" w:type="dxa"/>
          </w:tcPr>
          <w:p w14:paraId="5C07F6E5" w14:textId="77777777" w:rsidR="00312ABB" w:rsidRPr="004B362D" w:rsidRDefault="00312ABB" w:rsidP="00312ABB">
            <w:pPr>
              <w:jc w:val="both"/>
              <w:rPr>
                <w:rFonts w:ascii="Arial" w:eastAsia="Arial" w:hAnsi="Arial" w:cs="Arial"/>
                <w:sz w:val="22"/>
                <w:szCs w:val="22"/>
              </w:rPr>
            </w:pPr>
          </w:p>
        </w:tc>
        <w:tc>
          <w:tcPr>
            <w:tcW w:w="4201" w:type="dxa"/>
          </w:tcPr>
          <w:p w14:paraId="38978848" w14:textId="77777777" w:rsidR="00312ABB" w:rsidRPr="004B362D" w:rsidRDefault="00312ABB" w:rsidP="00312ABB">
            <w:pPr>
              <w:jc w:val="both"/>
              <w:rPr>
                <w:rFonts w:ascii="Arial" w:eastAsia="Arial" w:hAnsi="Arial" w:cs="Arial"/>
                <w:sz w:val="22"/>
                <w:szCs w:val="22"/>
              </w:rPr>
            </w:pPr>
          </w:p>
        </w:tc>
      </w:tr>
      <w:tr w:rsidR="00312ABB" w:rsidRPr="004B362D" w14:paraId="61B91458" w14:textId="77777777" w:rsidTr="00312ABB">
        <w:tc>
          <w:tcPr>
            <w:tcW w:w="2087" w:type="dxa"/>
          </w:tcPr>
          <w:p w14:paraId="3B31E940" w14:textId="77777777" w:rsidR="00312ABB" w:rsidRPr="004B362D" w:rsidRDefault="00312ABB" w:rsidP="00312ABB">
            <w:pPr>
              <w:jc w:val="both"/>
              <w:rPr>
                <w:rFonts w:ascii="Arial" w:eastAsia="Arial" w:hAnsi="Arial" w:cs="Arial"/>
                <w:sz w:val="22"/>
                <w:szCs w:val="22"/>
              </w:rPr>
            </w:pPr>
          </w:p>
        </w:tc>
        <w:tc>
          <w:tcPr>
            <w:tcW w:w="3351" w:type="dxa"/>
          </w:tcPr>
          <w:p w14:paraId="04CE06BC" w14:textId="77777777" w:rsidR="00312ABB" w:rsidRPr="004B362D" w:rsidRDefault="00312ABB" w:rsidP="00312ABB">
            <w:pPr>
              <w:jc w:val="both"/>
              <w:rPr>
                <w:rFonts w:ascii="Arial" w:eastAsia="Arial" w:hAnsi="Arial" w:cs="Arial"/>
                <w:sz w:val="22"/>
                <w:szCs w:val="22"/>
              </w:rPr>
            </w:pPr>
          </w:p>
        </w:tc>
        <w:tc>
          <w:tcPr>
            <w:tcW w:w="4201" w:type="dxa"/>
          </w:tcPr>
          <w:p w14:paraId="6EE4FC89" w14:textId="77777777" w:rsidR="00312ABB" w:rsidRPr="004B362D" w:rsidRDefault="00312ABB" w:rsidP="00312ABB">
            <w:pPr>
              <w:jc w:val="both"/>
              <w:rPr>
                <w:rFonts w:ascii="Arial" w:eastAsia="Arial" w:hAnsi="Arial" w:cs="Arial"/>
                <w:sz w:val="22"/>
                <w:szCs w:val="22"/>
              </w:rPr>
            </w:pPr>
          </w:p>
        </w:tc>
      </w:tr>
    </w:tbl>
    <w:p w14:paraId="485048A4" w14:textId="77777777" w:rsidR="004B362D" w:rsidRPr="00312ABB" w:rsidRDefault="004B362D" w:rsidP="004B362D">
      <w:pPr>
        <w:jc w:val="both"/>
        <w:rPr>
          <w:rFonts w:ascii="Arial" w:eastAsia="Arial" w:hAnsi="Arial" w:cs="Arial"/>
          <w:sz w:val="22"/>
          <w:szCs w:val="22"/>
        </w:rPr>
      </w:pPr>
    </w:p>
    <w:p w14:paraId="1A6B89F0"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di ritenere remunerativa l’offerta economica presentata giacché per la sua formulazione ha preso atto e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eccettuata, che possono avere influito o influire sia sulla prestazione dell’appalto, sia sulla determinazione della propria offerta;</w:t>
      </w:r>
    </w:p>
    <w:p w14:paraId="2A978B04" w14:textId="77777777" w:rsidR="004B362D" w:rsidRPr="00312ABB" w:rsidRDefault="004B362D" w:rsidP="00356A1F">
      <w:pPr>
        <w:numPr>
          <w:ilvl w:val="0"/>
          <w:numId w:val="2"/>
        </w:numPr>
        <w:ind w:left="426" w:hanging="349"/>
        <w:jc w:val="both"/>
        <w:rPr>
          <w:rFonts w:ascii="Arial" w:eastAsia="Arial" w:hAnsi="Arial" w:cs="Arial"/>
          <w:b/>
          <w:bCs/>
          <w:i/>
          <w:sz w:val="22"/>
          <w:szCs w:val="22"/>
        </w:rPr>
      </w:pPr>
      <w:r w:rsidRPr="00312ABB">
        <w:rPr>
          <w:rFonts w:ascii="Arial" w:eastAsia="Arial" w:hAnsi="Arial" w:cs="Arial"/>
          <w:b/>
          <w:bCs/>
          <w:i/>
          <w:sz w:val="22"/>
          <w:szCs w:val="22"/>
        </w:rPr>
        <w:t>SOLO per operatori economici non residenti e privi di stabile organizzazione in Italia:</w:t>
      </w:r>
    </w:p>
    <w:p w14:paraId="12BCCF3B" w14:textId="77777777" w:rsidR="004B362D" w:rsidRPr="00312ABB" w:rsidRDefault="004B362D" w:rsidP="004B362D">
      <w:pPr>
        <w:ind w:left="426"/>
        <w:jc w:val="both"/>
        <w:rPr>
          <w:rFonts w:ascii="Arial" w:eastAsia="Arial" w:hAnsi="Arial" w:cs="Arial"/>
          <w:sz w:val="22"/>
          <w:szCs w:val="22"/>
        </w:rPr>
      </w:pPr>
      <w:r w:rsidRPr="00312ABB">
        <w:rPr>
          <w:rFonts w:ascii="Arial" w:eastAsia="Arial" w:hAnsi="Arial" w:cs="Arial"/>
          <w:sz w:val="22"/>
          <w:szCs w:val="22"/>
        </w:rPr>
        <w:t>di impegnarsi ad uniformarsi, in caso di aggiudicazione, alla disciplina di cui agli articoli 17, comma 2 e 53, comma 3 del DPR 633/1972 e a comunicare all’ente concedente la nomina del proprio rappresentante fiscale, nelle forme di legge;</w:t>
      </w:r>
    </w:p>
    <w:p w14:paraId="7066B571" w14:textId="77777777" w:rsidR="004B362D" w:rsidRPr="00312ABB" w:rsidRDefault="004B362D" w:rsidP="004B362D">
      <w:pPr>
        <w:ind w:left="426"/>
        <w:jc w:val="both"/>
        <w:rPr>
          <w:rFonts w:ascii="Arial" w:eastAsia="Arial" w:hAnsi="Arial" w:cs="Arial"/>
          <w:sz w:val="22"/>
          <w:szCs w:val="22"/>
        </w:rPr>
      </w:pPr>
      <w:r w:rsidRPr="00312ABB">
        <w:rPr>
          <w:rFonts w:ascii="Arial" w:eastAsia="Arial" w:hAnsi="Arial" w:cs="Arial"/>
          <w:sz w:val="22"/>
          <w:szCs w:val="22"/>
        </w:rPr>
        <w:t>domicilio fiscale</w:t>
      </w:r>
    </w:p>
    <w:tbl>
      <w:tblPr>
        <w:tblW w:w="93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0"/>
      </w:tblGrid>
      <w:tr w:rsidR="004B362D" w:rsidRPr="00312ABB" w14:paraId="0176F040" w14:textId="77777777" w:rsidTr="00E264E3">
        <w:tc>
          <w:tcPr>
            <w:tcW w:w="9320" w:type="dxa"/>
            <w:shd w:val="clear" w:color="auto" w:fill="auto"/>
          </w:tcPr>
          <w:p w14:paraId="2F4B93EE" w14:textId="77777777" w:rsidR="004B362D" w:rsidRPr="00312ABB" w:rsidRDefault="004B362D" w:rsidP="004B362D">
            <w:pPr>
              <w:ind w:left="426"/>
              <w:jc w:val="both"/>
              <w:rPr>
                <w:rFonts w:ascii="Arial" w:eastAsia="Arial" w:hAnsi="Arial" w:cs="Arial"/>
                <w:sz w:val="22"/>
                <w:szCs w:val="22"/>
              </w:rPr>
            </w:pPr>
          </w:p>
        </w:tc>
      </w:tr>
    </w:tbl>
    <w:p w14:paraId="4AEB721C" w14:textId="77777777" w:rsidR="004B362D" w:rsidRPr="00312ABB" w:rsidRDefault="004B362D" w:rsidP="004B362D">
      <w:pPr>
        <w:ind w:left="426"/>
        <w:jc w:val="both"/>
        <w:rPr>
          <w:rFonts w:ascii="Arial" w:eastAsia="Arial" w:hAnsi="Arial" w:cs="Arial"/>
          <w:sz w:val="22"/>
          <w:szCs w:val="22"/>
        </w:rPr>
      </w:pPr>
      <w:r w:rsidRPr="00312ABB">
        <w:rPr>
          <w:rFonts w:ascii="Arial" w:eastAsia="Arial" w:hAnsi="Arial" w:cs="Arial"/>
          <w:sz w:val="22"/>
          <w:szCs w:val="22"/>
        </w:rPr>
        <w:t>codice fiscale</w:t>
      </w:r>
    </w:p>
    <w:tbl>
      <w:tblPr>
        <w:tblW w:w="93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0"/>
      </w:tblGrid>
      <w:tr w:rsidR="004B362D" w:rsidRPr="00312ABB" w14:paraId="2B77B4F4" w14:textId="77777777" w:rsidTr="00E264E3">
        <w:tc>
          <w:tcPr>
            <w:tcW w:w="9320" w:type="dxa"/>
            <w:shd w:val="clear" w:color="auto" w:fill="auto"/>
          </w:tcPr>
          <w:p w14:paraId="4585721E" w14:textId="77777777" w:rsidR="004B362D" w:rsidRPr="00312ABB" w:rsidRDefault="004B362D" w:rsidP="004B362D">
            <w:pPr>
              <w:ind w:left="426"/>
              <w:jc w:val="both"/>
              <w:rPr>
                <w:rFonts w:ascii="Arial" w:eastAsia="Arial" w:hAnsi="Arial" w:cs="Arial"/>
                <w:sz w:val="22"/>
                <w:szCs w:val="22"/>
              </w:rPr>
            </w:pPr>
          </w:p>
        </w:tc>
      </w:tr>
    </w:tbl>
    <w:p w14:paraId="2A65B621" w14:textId="77777777" w:rsidR="004B362D" w:rsidRPr="00312ABB" w:rsidRDefault="004B362D" w:rsidP="004B362D">
      <w:pPr>
        <w:ind w:left="426"/>
        <w:jc w:val="both"/>
        <w:rPr>
          <w:rFonts w:ascii="Arial" w:eastAsia="Arial" w:hAnsi="Arial" w:cs="Arial"/>
          <w:sz w:val="22"/>
          <w:szCs w:val="22"/>
        </w:rPr>
      </w:pPr>
      <w:r w:rsidRPr="00312ABB">
        <w:rPr>
          <w:rFonts w:ascii="Arial" w:eastAsia="Arial" w:hAnsi="Arial" w:cs="Arial"/>
          <w:sz w:val="22"/>
          <w:szCs w:val="22"/>
        </w:rPr>
        <w:t>partita IVA</w:t>
      </w:r>
    </w:p>
    <w:tbl>
      <w:tblPr>
        <w:tblW w:w="93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0"/>
      </w:tblGrid>
      <w:tr w:rsidR="004B362D" w:rsidRPr="00312ABB" w14:paraId="3E950BFC" w14:textId="77777777" w:rsidTr="00E264E3">
        <w:tc>
          <w:tcPr>
            <w:tcW w:w="9320" w:type="dxa"/>
            <w:shd w:val="clear" w:color="auto" w:fill="auto"/>
          </w:tcPr>
          <w:p w14:paraId="1B08E064" w14:textId="77777777" w:rsidR="004B362D" w:rsidRPr="00312ABB" w:rsidRDefault="004B362D" w:rsidP="004B362D">
            <w:pPr>
              <w:ind w:left="426"/>
              <w:jc w:val="both"/>
              <w:rPr>
                <w:rFonts w:ascii="Arial" w:eastAsia="Arial" w:hAnsi="Arial" w:cs="Arial"/>
                <w:sz w:val="22"/>
                <w:szCs w:val="22"/>
              </w:rPr>
            </w:pPr>
          </w:p>
        </w:tc>
      </w:tr>
    </w:tbl>
    <w:p w14:paraId="76F98A1A"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di adempiere, in caso di aggiudicazione, gli obblighi di tracciabilità dei flussi finanziari ai sensi della legge n. 136/2010;</w:t>
      </w:r>
    </w:p>
    <w:p w14:paraId="5E33F331"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lastRenderedPageBreak/>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0A058070"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di essere consapevole che l’Amministrazione Comunale effettuerà le comunicazioni di cui all’art. 90 c. 1 del D.Lgs. n. 36/2023 tramite il canale “Comunicazioni di procedura” della piattaforma Sintel all’indirizzo di posta elettronica indicato in fase di registrazione;</w:t>
      </w:r>
    </w:p>
    <w:p w14:paraId="101CEFCE" w14:textId="77777777" w:rsidR="004B362D" w:rsidRPr="00312ABB" w:rsidRDefault="004B362D" w:rsidP="00356A1F">
      <w:pPr>
        <w:numPr>
          <w:ilvl w:val="0"/>
          <w:numId w:val="2"/>
        </w:numPr>
        <w:ind w:left="426" w:hanging="349"/>
        <w:jc w:val="both"/>
        <w:rPr>
          <w:rFonts w:ascii="Arial" w:eastAsia="Arial" w:hAnsi="Arial" w:cs="Arial"/>
          <w:sz w:val="22"/>
          <w:szCs w:val="22"/>
        </w:rPr>
      </w:pPr>
      <w:r w:rsidRPr="00312ABB">
        <w:rPr>
          <w:rFonts w:ascii="Arial" w:eastAsia="Arial" w:hAnsi="Arial" w:cs="Arial"/>
          <w:sz w:val="22"/>
          <w:szCs w:val="22"/>
        </w:rPr>
        <w:t>di non essersi avvalso di piani individuali di emersione del lavoro sommerso di cui alla L. n. 383/2001 ovvero di essersi avvalso di piani individuali di emersione, ma il periodo di emersione si è concluso in data _____________;</w:t>
      </w:r>
    </w:p>
    <w:p w14:paraId="0517FE9E" w14:textId="033C169B" w:rsidR="004B362D" w:rsidRPr="004B362D" w:rsidRDefault="004B362D" w:rsidP="00356A1F">
      <w:pPr>
        <w:numPr>
          <w:ilvl w:val="0"/>
          <w:numId w:val="1"/>
        </w:numPr>
        <w:ind w:left="437"/>
        <w:jc w:val="both"/>
        <w:textAlignment w:val="baseline"/>
        <w:rPr>
          <w:rFonts w:ascii="Arial" w:hAnsi="Arial" w:cs="Arial"/>
          <w:color w:val="000000"/>
          <w:sz w:val="22"/>
          <w:szCs w:val="22"/>
        </w:rPr>
      </w:pPr>
      <w:r w:rsidRPr="00312ABB">
        <w:rPr>
          <w:rFonts w:ascii="Arial" w:eastAsia="Arial" w:hAnsi="Arial" w:cs="Arial"/>
          <w:sz w:val="22"/>
          <w:szCs w:val="22"/>
        </w:rPr>
        <w:t>di aver preso visione e di accettare il trattamento dei dati personali di cui al Disciplinare</w:t>
      </w:r>
      <w:r w:rsidRPr="00312ABB">
        <w:rPr>
          <w:rFonts w:ascii="Arial" w:hAnsi="Arial" w:cs="Arial"/>
          <w:color w:val="000000"/>
          <w:sz w:val="22"/>
          <w:szCs w:val="22"/>
        </w:rPr>
        <w:t>.</w:t>
      </w:r>
    </w:p>
    <w:p w14:paraId="3316FB68" w14:textId="77777777" w:rsidR="008626EF" w:rsidRPr="00312ABB" w:rsidRDefault="008626EF" w:rsidP="004C6415">
      <w:pPr>
        <w:tabs>
          <w:tab w:val="decimal" w:pos="-1701"/>
          <w:tab w:val="right" w:pos="567"/>
        </w:tabs>
        <w:ind w:hanging="709"/>
        <w:jc w:val="center"/>
        <w:outlineLvl w:val="0"/>
        <w:rPr>
          <w:rFonts w:ascii="Arial" w:hAnsi="Arial" w:cs="Arial"/>
          <w:b/>
          <w:sz w:val="22"/>
          <w:szCs w:val="22"/>
        </w:rPr>
      </w:pPr>
    </w:p>
    <w:p w14:paraId="13B780E0" w14:textId="77777777" w:rsidR="008626EF" w:rsidRPr="00312ABB" w:rsidRDefault="008626EF" w:rsidP="00775213">
      <w:pPr>
        <w:tabs>
          <w:tab w:val="decimal" w:pos="-1701"/>
          <w:tab w:val="right" w:pos="567"/>
        </w:tabs>
        <w:ind w:left="7371" w:hanging="709"/>
        <w:jc w:val="center"/>
        <w:outlineLvl w:val="0"/>
        <w:rPr>
          <w:rFonts w:ascii="Arial" w:hAnsi="Arial" w:cs="Arial"/>
          <w:b/>
          <w:sz w:val="22"/>
          <w:szCs w:val="22"/>
        </w:rPr>
      </w:pPr>
      <w:r w:rsidRPr="00312ABB">
        <w:rPr>
          <w:rFonts w:ascii="Arial" w:hAnsi="Arial" w:cs="Arial"/>
          <w:b/>
          <w:sz w:val="22"/>
          <w:szCs w:val="22"/>
        </w:rPr>
        <w:t>Firmato digitalmente</w:t>
      </w:r>
    </w:p>
    <w:p w14:paraId="01D7DEC8" w14:textId="77777777" w:rsidR="008626EF" w:rsidRPr="00312ABB" w:rsidRDefault="008626EF" w:rsidP="00775213">
      <w:pPr>
        <w:tabs>
          <w:tab w:val="decimal" w:pos="-1701"/>
          <w:tab w:val="right" w:pos="567"/>
        </w:tabs>
        <w:ind w:left="7371" w:hanging="709"/>
        <w:jc w:val="center"/>
        <w:outlineLvl w:val="0"/>
        <w:rPr>
          <w:rFonts w:ascii="Arial" w:hAnsi="Arial" w:cs="Arial"/>
          <w:bCs/>
          <w:sz w:val="22"/>
          <w:szCs w:val="22"/>
        </w:rPr>
      </w:pPr>
      <w:r w:rsidRPr="00312ABB">
        <w:rPr>
          <w:rFonts w:ascii="Arial" w:hAnsi="Arial" w:cs="Arial"/>
          <w:bCs/>
          <w:sz w:val="22"/>
          <w:szCs w:val="22"/>
        </w:rPr>
        <w:t>il legale rappresentante</w:t>
      </w:r>
    </w:p>
    <w:p w14:paraId="518A441F" w14:textId="77777777" w:rsidR="008626EF" w:rsidRDefault="008626EF" w:rsidP="00957D9F">
      <w:pPr>
        <w:ind w:right="283"/>
        <w:rPr>
          <w:rFonts w:ascii="Arial" w:hAnsi="Arial" w:cs="Arial"/>
          <w:sz w:val="20"/>
          <w:szCs w:val="20"/>
        </w:rPr>
      </w:pPr>
    </w:p>
    <w:p w14:paraId="40642C36" w14:textId="77777777" w:rsidR="008626EF" w:rsidRDefault="008626EF" w:rsidP="00957D9F">
      <w:pPr>
        <w:rPr>
          <w:rFonts w:ascii="Arial" w:hAnsi="Arial" w:cs="Arial"/>
          <w:b/>
          <w:sz w:val="16"/>
          <w:szCs w:val="16"/>
        </w:rPr>
      </w:pPr>
    </w:p>
    <w:p w14:paraId="5E00E104" w14:textId="77777777" w:rsidR="008626EF" w:rsidRPr="009E6465" w:rsidRDefault="008626EF" w:rsidP="00957D9F">
      <w:pPr>
        <w:rPr>
          <w:rFonts w:ascii="Arial" w:hAnsi="Arial" w:cs="Arial"/>
          <w:sz w:val="16"/>
          <w:szCs w:val="16"/>
        </w:rPr>
      </w:pPr>
      <w:r w:rsidRPr="00317AA1">
        <w:rPr>
          <w:rFonts w:ascii="Arial" w:hAnsi="Arial" w:cs="Arial"/>
          <w:b/>
          <w:sz w:val="16"/>
          <w:szCs w:val="16"/>
        </w:rPr>
        <w:t>NB</w:t>
      </w:r>
      <w:r>
        <w:rPr>
          <w:rFonts w:ascii="Arial" w:hAnsi="Arial" w:cs="Arial"/>
          <w:sz w:val="16"/>
          <w:szCs w:val="16"/>
        </w:rPr>
        <w:t xml:space="preserve">: </w:t>
      </w:r>
      <w:r w:rsidRPr="00930EF4">
        <w:rPr>
          <w:rFonts w:ascii="Arial" w:hAnsi="Arial" w:cs="Arial"/>
          <w:sz w:val="16"/>
          <w:szCs w:val="16"/>
          <w:u w:val="single"/>
        </w:rPr>
        <w:t>Le dichiarazioni devono essere rese dal titolare /rappresentante legale/institore</w:t>
      </w:r>
      <w:r>
        <w:rPr>
          <w:rFonts w:ascii="Arial" w:hAnsi="Arial" w:cs="Arial"/>
          <w:sz w:val="16"/>
          <w:szCs w:val="16"/>
        </w:rPr>
        <w:t>:</w:t>
      </w:r>
    </w:p>
    <w:p w14:paraId="62C548A4" w14:textId="77777777" w:rsidR="008626EF" w:rsidRPr="009E6465" w:rsidRDefault="008626EF" w:rsidP="00957D9F">
      <w:pPr>
        <w:pStyle w:val="Testonotaapidipagina"/>
        <w:rPr>
          <w:rFonts w:ascii="Arial" w:hAnsi="Arial" w:cs="Arial"/>
          <w:sz w:val="16"/>
          <w:szCs w:val="16"/>
        </w:rPr>
      </w:pPr>
      <w:r>
        <w:rPr>
          <w:rFonts w:ascii="Arial" w:hAnsi="Arial" w:cs="Arial"/>
          <w:sz w:val="16"/>
          <w:szCs w:val="16"/>
        </w:rPr>
        <w:t>• dell'Operatore singolo</w:t>
      </w:r>
    </w:p>
    <w:p w14:paraId="4580B4E3" w14:textId="77777777" w:rsidR="008626EF" w:rsidRPr="009E6465" w:rsidRDefault="008626EF" w:rsidP="00957D9F">
      <w:pPr>
        <w:pStyle w:val="Testonotaapidipagina"/>
        <w:rPr>
          <w:rFonts w:ascii="Arial" w:hAnsi="Arial" w:cs="Arial"/>
          <w:sz w:val="16"/>
          <w:szCs w:val="16"/>
        </w:rPr>
      </w:pPr>
      <w:r w:rsidRPr="009E6465">
        <w:rPr>
          <w:rFonts w:ascii="Arial" w:hAnsi="Arial" w:cs="Arial"/>
          <w:sz w:val="16"/>
          <w:szCs w:val="16"/>
        </w:rPr>
        <w:t>• dei consorzi di cui all’articolo 65, comm</w:t>
      </w:r>
      <w:r>
        <w:rPr>
          <w:rFonts w:ascii="Arial" w:hAnsi="Arial" w:cs="Arial"/>
          <w:sz w:val="16"/>
          <w:szCs w:val="16"/>
        </w:rPr>
        <w:t>a 2, lettere b) e c) del Codice</w:t>
      </w:r>
    </w:p>
    <w:p w14:paraId="75A84539" w14:textId="77777777" w:rsidR="008626EF" w:rsidRPr="009E6465" w:rsidRDefault="008626EF" w:rsidP="00957D9F">
      <w:pPr>
        <w:pStyle w:val="Testonotaapidipagina"/>
        <w:rPr>
          <w:rFonts w:ascii="Arial" w:hAnsi="Arial" w:cs="Arial"/>
          <w:sz w:val="16"/>
          <w:szCs w:val="16"/>
        </w:rPr>
      </w:pPr>
      <w:r w:rsidRPr="009E6465">
        <w:rPr>
          <w:rFonts w:ascii="Arial" w:hAnsi="Arial" w:cs="Arial"/>
          <w:sz w:val="16"/>
          <w:szCs w:val="16"/>
        </w:rPr>
        <w:t>• dei consorzi stabili di cui all’articolo 65, comma 2, lett. d)</w:t>
      </w:r>
      <w:r>
        <w:rPr>
          <w:rFonts w:ascii="Arial" w:hAnsi="Arial" w:cs="Arial"/>
          <w:sz w:val="16"/>
          <w:szCs w:val="16"/>
        </w:rPr>
        <w:t xml:space="preserve"> del Codice,</w:t>
      </w:r>
    </w:p>
    <w:p w14:paraId="537496F7" w14:textId="77777777" w:rsidR="008626EF" w:rsidRPr="009E6465" w:rsidRDefault="008626EF" w:rsidP="00957D9F">
      <w:pPr>
        <w:pStyle w:val="Testonotaapidipagina"/>
        <w:rPr>
          <w:rFonts w:ascii="Arial" w:hAnsi="Arial" w:cs="Arial"/>
          <w:sz w:val="16"/>
          <w:szCs w:val="16"/>
        </w:rPr>
      </w:pPr>
      <w:r w:rsidRPr="009E6465">
        <w:rPr>
          <w:rFonts w:ascii="Arial" w:hAnsi="Arial" w:cs="Arial"/>
          <w:sz w:val="16"/>
          <w:szCs w:val="16"/>
        </w:rPr>
        <w:t xml:space="preserve">• della Mandataria/Capofila nel caso di RTI o Consorzi Ordinari costituiti </w:t>
      </w:r>
    </w:p>
    <w:p w14:paraId="3AD053ED" w14:textId="77777777" w:rsidR="008626EF" w:rsidRPr="009E6465" w:rsidRDefault="008626EF" w:rsidP="00957D9F">
      <w:pPr>
        <w:pStyle w:val="Testonotaapidipagina"/>
        <w:rPr>
          <w:rFonts w:ascii="Arial" w:hAnsi="Arial" w:cs="Arial"/>
          <w:sz w:val="16"/>
          <w:szCs w:val="16"/>
        </w:rPr>
      </w:pPr>
      <w:r w:rsidRPr="009E6465">
        <w:rPr>
          <w:rFonts w:ascii="Arial" w:hAnsi="Arial" w:cs="Arial"/>
          <w:sz w:val="16"/>
          <w:szCs w:val="16"/>
        </w:rPr>
        <w:t xml:space="preserve">• di tutte le imprese raggruppate in un RTI nel caso di RTI ancora da costituire </w:t>
      </w:r>
    </w:p>
    <w:p w14:paraId="65308EE6" w14:textId="77777777" w:rsidR="008626EF" w:rsidRPr="009E6465" w:rsidRDefault="008626EF" w:rsidP="00957D9F">
      <w:pPr>
        <w:pStyle w:val="Testonotaapidipagina"/>
        <w:rPr>
          <w:rFonts w:ascii="Arial" w:hAnsi="Arial" w:cs="Arial"/>
          <w:sz w:val="16"/>
          <w:szCs w:val="16"/>
        </w:rPr>
      </w:pPr>
      <w:r w:rsidRPr="009E6465">
        <w:rPr>
          <w:rFonts w:ascii="Arial" w:hAnsi="Arial" w:cs="Arial"/>
          <w:sz w:val="16"/>
          <w:szCs w:val="16"/>
        </w:rPr>
        <w:t>• di tutte le imprese consorziate che partecipano alla gara nel caso di un Consorzio Ordinario ancora da costituire</w:t>
      </w:r>
    </w:p>
    <w:p w14:paraId="12E70BA9" w14:textId="77777777" w:rsidR="008626EF" w:rsidRPr="009E6465" w:rsidRDefault="008626EF" w:rsidP="00957D9F">
      <w:pPr>
        <w:pStyle w:val="Testonotaapidipagina"/>
        <w:rPr>
          <w:rFonts w:ascii="Arial" w:hAnsi="Arial" w:cs="Arial"/>
          <w:sz w:val="16"/>
          <w:szCs w:val="16"/>
        </w:rPr>
      </w:pPr>
      <w:r w:rsidRPr="009E6465">
        <w:rPr>
          <w:rFonts w:ascii="Arial" w:hAnsi="Arial" w:cs="Arial"/>
          <w:sz w:val="16"/>
          <w:szCs w:val="16"/>
        </w:rPr>
        <w:t>• dell’impresa retista che riveste la funzione di organo comune nel caso di rete dotata di organo comune con potere di rappresentanza e co</w:t>
      </w:r>
      <w:r>
        <w:rPr>
          <w:rFonts w:ascii="Arial" w:hAnsi="Arial" w:cs="Arial"/>
          <w:sz w:val="16"/>
          <w:szCs w:val="16"/>
        </w:rPr>
        <w:t>n/senza soggettività giuridica</w:t>
      </w:r>
    </w:p>
    <w:p w14:paraId="44B720C5" w14:textId="77777777" w:rsidR="008626EF" w:rsidRPr="009E6465" w:rsidRDefault="008626EF" w:rsidP="00957D9F">
      <w:pPr>
        <w:pStyle w:val="Testonotaapidipagina"/>
        <w:jc w:val="both"/>
        <w:rPr>
          <w:rFonts w:ascii="Arial" w:hAnsi="Arial" w:cs="Arial"/>
          <w:sz w:val="16"/>
          <w:szCs w:val="16"/>
        </w:rPr>
      </w:pPr>
      <w:r w:rsidRPr="009E6465">
        <w:rPr>
          <w:rFonts w:ascii="Arial" w:hAnsi="Arial" w:cs="Arial"/>
          <w:sz w:val="16"/>
          <w:szCs w:val="16"/>
        </w:rPr>
        <w:t xml:space="preserve">• delle imprese retiste che partecipano alla gara nel caso di Rete dotata di organo comune privo di rappresentanza o se la Rete è sprovvista di organo comune o se l’organo comune è privo dei requisiti di qualificazione richiesti per </w:t>
      </w:r>
      <w:r>
        <w:rPr>
          <w:rFonts w:ascii="Arial" w:hAnsi="Arial" w:cs="Arial"/>
          <w:sz w:val="16"/>
          <w:szCs w:val="16"/>
        </w:rPr>
        <w:t>assumere la veste di mandataria</w:t>
      </w:r>
    </w:p>
    <w:p w14:paraId="4070FF42" w14:textId="77777777" w:rsidR="008626EF" w:rsidRPr="003610D8" w:rsidRDefault="008626EF" w:rsidP="00957D9F">
      <w:pPr>
        <w:pStyle w:val="Testonotaapidipagina"/>
        <w:rPr>
          <w:rFonts w:ascii="Arial" w:hAnsi="Arial" w:cs="Arial"/>
          <w:sz w:val="16"/>
          <w:szCs w:val="16"/>
        </w:rPr>
      </w:pPr>
      <w:r w:rsidRPr="009E6465">
        <w:rPr>
          <w:rFonts w:ascii="Arial" w:hAnsi="Arial" w:cs="Arial"/>
          <w:sz w:val="16"/>
          <w:szCs w:val="16"/>
        </w:rPr>
        <w:t>• del Gruppo Europeo Interesse Economico</w:t>
      </w:r>
    </w:p>
    <w:p w14:paraId="49FD4AB6" w14:textId="77777777" w:rsidR="008626EF" w:rsidRDefault="008626EF" w:rsidP="00957D9F">
      <w:pPr>
        <w:ind w:right="283"/>
        <w:rPr>
          <w:rFonts w:ascii="Arial" w:hAnsi="Arial" w:cs="Arial"/>
          <w:sz w:val="20"/>
          <w:szCs w:val="20"/>
        </w:rPr>
        <w:sectPr w:rsidR="008626EF" w:rsidSect="008626EF">
          <w:footerReference w:type="even" r:id="rId9"/>
          <w:footerReference w:type="default" r:id="rId10"/>
          <w:pgSz w:w="11906" w:h="16838"/>
          <w:pgMar w:top="851" w:right="851" w:bottom="851" w:left="993" w:header="709" w:footer="709" w:gutter="0"/>
          <w:pgNumType w:start="1"/>
          <w:cols w:space="708"/>
          <w:docGrid w:linePitch="360"/>
        </w:sectPr>
      </w:pPr>
    </w:p>
    <w:p w14:paraId="152809C0" w14:textId="77777777" w:rsidR="008626EF" w:rsidRPr="009359D6" w:rsidRDefault="008626EF" w:rsidP="00957D9F">
      <w:pPr>
        <w:ind w:right="283"/>
        <w:rPr>
          <w:rFonts w:ascii="Arial" w:hAnsi="Arial" w:cs="Arial"/>
          <w:sz w:val="20"/>
          <w:szCs w:val="20"/>
        </w:rPr>
      </w:pPr>
    </w:p>
    <w:sectPr w:rsidR="008626EF" w:rsidRPr="009359D6" w:rsidSect="008626EF">
      <w:footerReference w:type="even" r:id="rId11"/>
      <w:footerReference w:type="default" r:id="rId12"/>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C391A" w14:textId="77777777" w:rsidR="008626EF" w:rsidRDefault="008626EF">
      <w:r>
        <w:separator/>
      </w:r>
    </w:p>
  </w:endnote>
  <w:endnote w:type="continuationSeparator" w:id="0">
    <w:p w14:paraId="401162C2" w14:textId="77777777" w:rsidR="008626EF" w:rsidRDefault="0086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87CC2" w14:textId="77777777" w:rsidR="008626EF" w:rsidRDefault="008626E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9071431" w14:textId="77777777" w:rsidR="008626EF" w:rsidRDefault="008626EF" w:rsidP="00CA7639">
    <w:pPr>
      <w:ind w:left="4678"/>
      <w:jc w:val="center"/>
      <w:rPr>
        <w:rFonts w:ascii="Arial" w:hAnsi="Arial" w:cs="Arial"/>
        <w:sz w:val="20"/>
        <w:szCs w:val="20"/>
      </w:rPr>
    </w:pPr>
  </w:p>
  <w:p w14:paraId="5F9E5D10" w14:textId="77777777" w:rsidR="008626EF" w:rsidRPr="00936234" w:rsidRDefault="008626EF" w:rsidP="00CA7639">
    <w:pPr>
      <w:ind w:left="4678"/>
      <w:jc w:val="center"/>
      <w:rPr>
        <w:rFonts w:ascii="Arial" w:hAnsi="Arial" w:cs="Arial"/>
        <w:sz w:val="20"/>
        <w:szCs w:val="20"/>
      </w:rPr>
    </w:pPr>
  </w:p>
  <w:p w14:paraId="596510AB" w14:textId="77777777" w:rsidR="008626EF" w:rsidRPr="006A7AA4" w:rsidRDefault="008626EF"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153D5281" w14:textId="77777777" w:rsidR="008626EF" w:rsidRDefault="008626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3648E" w14:textId="77777777" w:rsidR="008626EF" w:rsidRDefault="008626E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7E59499" w14:textId="77777777" w:rsidR="008626EF" w:rsidRDefault="008626EF" w:rsidP="00042FA9">
    <w:pPr>
      <w:ind w:left="284" w:right="284"/>
      <w:jc w:val="both"/>
      <w:rPr>
        <w:rFonts w:ascii="Arial" w:hAnsi="Arial" w:cs="Arial"/>
        <w:color w:val="000000"/>
        <w:sz w:val="14"/>
        <w:szCs w:val="14"/>
      </w:rPr>
    </w:pPr>
  </w:p>
  <w:p w14:paraId="5D827278" w14:textId="77777777" w:rsidR="008626EF" w:rsidRDefault="008626EF" w:rsidP="00042FA9">
    <w:pPr>
      <w:ind w:left="284" w:right="284"/>
      <w:jc w:val="both"/>
      <w:rPr>
        <w:rFonts w:ascii="Arial" w:hAnsi="Arial" w:cs="Arial"/>
        <w:color w:val="000000"/>
        <w:sz w:val="14"/>
        <w:szCs w:val="14"/>
      </w:rPr>
    </w:pPr>
  </w:p>
  <w:p w14:paraId="706E4AF8" w14:textId="77777777" w:rsidR="008626EF" w:rsidRDefault="008626EF" w:rsidP="00042FA9">
    <w:pPr>
      <w:ind w:left="284" w:right="284"/>
      <w:jc w:val="both"/>
      <w:rPr>
        <w:rFonts w:ascii="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60130"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2486FFF" w14:textId="77777777" w:rsidR="00641B1E" w:rsidRDefault="00641B1E" w:rsidP="00CA7639">
    <w:pPr>
      <w:ind w:left="4678"/>
      <w:jc w:val="center"/>
      <w:rPr>
        <w:rFonts w:ascii="Arial" w:hAnsi="Arial" w:cs="Arial"/>
        <w:sz w:val="20"/>
        <w:szCs w:val="20"/>
      </w:rPr>
    </w:pPr>
  </w:p>
  <w:p w14:paraId="4FFD5025" w14:textId="77777777" w:rsidR="00641B1E" w:rsidRPr="00936234" w:rsidRDefault="00641B1E" w:rsidP="00CA7639">
    <w:pPr>
      <w:ind w:left="4678"/>
      <w:jc w:val="center"/>
      <w:rPr>
        <w:rFonts w:ascii="Arial" w:hAnsi="Arial" w:cs="Arial"/>
        <w:sz w:val="20"/>
        <w:szCs w:val="20"/>
      </w:rPr>
    </w:pPr>
  </w:p>
  <w:p w14:paraId="43F8725C" w14:textId="77777777"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2D4801E0" w14:textId="77777777" w:rsidR="00641B1E" w:rsidRDefault="00641B1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F8E19"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FDB3717" w14:textId="77777777" w:rsidR="00641B1E" w:rsidRDefault="00641B1E" w:rsidP="00042FA9">
    <w:pPr>
      <w:ind w:left="284" w:right="284"/>
      <w:jc w:val="both"/>
      <w:rPr>
        <w:rFonts w:ascii="Arial" w:hAnsi="Arial" w:cs="Arial"/>
        <w:color w:val="000000"/>
        <w:sz w:val="14"/>
        <w:szCs w:val="14"/>
      </w:rPr>
    </w:pPr>
  </w:p>
  <w:p w14:paraId="37DD374F" w14:textId="77777777" w:rsidR="00641B1E" w:rsidRDefault="00641B1E" w:rsidP="00042FA9">
    <w:pPr>
      <w:ind w:left="284" w:right="284"/>
      <w:jc w:val="both"/>
      <w:rPr>
        <w:rFonts w:ascii="Arial" w:hAnsi="Arial" w:cs="Arial"/>
        <w:color w:val="000000"/>
        <w:sz w:val="14"/>
        <w:szCs w:val="14"/>
      </w:rPr>
    </w:pPr>
  </w:p>
  <w:p w14:paraId="3C9FB641" w14:textId="77777777"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15FBDF" w14:textId="77777777" w:rsidR="008626EF" w:rsidRDefault="008626EF">
      <w:r>
        <w:separator/>
      </w:r>
    </w:p>
  </w:footnote>
  <w:footnote w:type="continuationSeparator" w:id="0">
    <w:p w14:paraId="613EF917" w14:textId="77777777" w:rsidR="008626EF" w:rsidRDefault="00862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315F9"/>
    <w:multiLevelType w:val="multilevel"/>
    <w:tmpl w:val="282ED26C"/>
    <w:lvl w:ilvl="0">
      <w:start w:val="1"/>
      <w:numFmt w:val="lowerLetter"/>
      <w:lvlText w:val="%1)"/>
      <w:lvlJc w:val="left"/>
      <w:pPr>
        <w:ind w:left="72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741AB"/>
    <w:multiLevelType w:val="hybridMultilevel"/>
    <w:tmpl w:val="EA5A3602"/>
    <w:lvl w:ilvl="0" w:tplc="729ADD3E">
      <w:start w:val="21"/>
      <w:numFmt w:val="lowerLetter"/>
      <w:lvlText w:val="%1."/>
      <w:lvlJc w:val="left"/>
      <w:pPr>
        <w:tabs>
          <w:tab w:val="num" w:pos="720"/>
        </w:tabs>
        <w:ind w:left="720" w:hanging="360"/>
      </w:pPr>
    </w:lvl>
    <w:lvl w:ilvl="1" w:tplc="2528CC68" w:tentative="1">
      <w:start w:val="1"/>
      <w:numFmt w:val="decimal"/>
      <w:lvlText w:val="%2."/>
      <w:lvlJc w:val="left"/>
      <w:pPr>
        <w:tabs>
          <w:tab w:val="num" w:pos="1440"/>
        </w:tabs>
        <w:ind w:left="1440" w:hanging="360"/>
      </w:pPr>
    </w:lvl>
    <w:lvl w:ilvl="2" w:tplc="46385ED2" w:tentative="1">
      <w:start w:val="1"/>
      <w:numFmt w:val="decimal"/>
      <w:lvlText w:val="%3."/>
      <w:lvlJc w:val="left"/>
      <w:pPr>
        <w:tabs>
          <w:tab w:val="num" w:pos="2160"/>
        </w:tabs>
        <w:ind w:left="2160" w:hanging="360"/>
      </w:pPr>
    </w:lvl>
    <w:lvl w:ilvl="3" w:tplc="065C4B06" w:tentative="1">
      <w:start w:val="1"/>
      <w:numFmt w:val="decimal"/>
      <w:lvlText w:val="%4."/>
      <w:lvlJc w:val="left"/>
      <w:pPr>
        <w:tabs>
          <w:tab w:val="num" w:pos="2880"/>
        </w:tabs>
        <w:ind w:left="2880" w:hanging="360"/>
      </w:pPr>
    </w:lvl>
    <w:lvl w:ilvl="4" w:tplc="89EE1532" w:tentative="1">
      <w:start w:val="1"/>
      <w:numFmt w:val="decimal"/>
      <w:lvlText w:val="%5."/>
      <w:lvlJc w:val="left"/>
      <w:pPr>
        <w:tabs>
          <w:tab w:val="num" w:pos="3600"/>
        </w:tabs>
        <w:ind w:left="3600" w:hanging="360"/>
      </w:pPr>
    </w:lvl>
    <w:lvl w:ilvl="5" w:tplc="60A65520" w:tentative="1">
      <w:start w:val="1"/>
      <w:numFmt w:val="decimal"/>
      <w:lvlText w:val="%6."/>
      <w:lvlJc w:val="left"/>
      <w:pPr>
        <w:tabs>
          <w:tab w:val="num" w:pos="4320"/>
        </w:tabs>
        <w:ind w:left="4320" w:hanging="360"/>
      </w:pPr>
    </w:lvl>
    <w:lvl w:ilvl="6" w:tplc="05C81190" w:tentative="1">
      <w:start w:val="1"/>
      <w:numFmt w:val="decimal"/>
      <w:lvlText w:val="%7."/>
      <w:lvlJc w:val="left"/>
      <w:pPr>
        <w:tabs>
          <w:tab w:val="num" w:pos="5040"/>
        </w:tabs>
        <w:ind w:left="5040" w:hanging="360"/>
      </w:pPr>
    </w:lvl>
    <w:lvl w:ilvl="7" w:tplc="048E36A6" w:tentative="1">
      <w:start w:val="1"/>
      <w:numFmt w:val="decimal"/>
      <w:lvlText w:val="%8."/>
      <w:lvlJc w:val="left"/>
      <w:pPr>
        <w:tabs>
          <w:tab w:val="num" w:pos="5760"/>
        </w:tabs>
        <w:ind w:left="5760" w:hanging="360"/>
      </w:pPr>
    </w:lvl>
    <w:lvl w:ilvl="8" w:tplc="C9AC47BC" w:tentative="1">
      <w:start w:val="1"/>
      <w:numFmt w:val="decimal"/>
      <w:lvlText w:val="%9."/>
      <w:lvlJc w:val="left"/>
      <w:pPr>
        <w:tabs>
          <w:tab w:val="num" w:pos="6480"/>
        </w:tabs>
        <w:ind w:left="6480" w:hanging="360"/>
      </w:pPr>
    </w:lvl>
  </w:abstractNum>
  <w:abstractNum w:abstractNumId="2" w15:restartNumberingAfterBreak="0">
    <w:nsid w:val="230B1C1A"/>
    <w:multiLevelType w:val="multilevel"/>
    <w:tmpl w:val="73E6BD3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1095981">
    <w:abstractNumId w:val="1"/>
  </w:num>
  <w:num w:numId="2" w16cid:durableId="1840005230">
    <w:abstractNumId w:val="0"/>
  </w:num>
  <w:num w:numId="3" w16cid:durableId="164832225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61F"/>
    <w:rsid w:val="000B18FE"/>
    <w:rsid w:val="000B38D9"/>
    <w:rsid w:val="000B5A20"/>
    <w:rsid w:val="000B682E"/>
    <w:rsid w:val="000C0062"/>
    <w:rsid w:val="000C0B48"/>
    <w:rsid w:val="000C23E5"/>
    <w:rsid w:val="000C3D50"/>
    <w:rsid w:val="000C4CC7"/>
    <w:rsid w:val="000C5E6E"/>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3B18"/>
    <w:rsid w:val="001241EF"/>
    <w:rsid w:val="00125255"/>
    <w:rsid w:val="00125A5B"/>
    <w:rsid w:val="00125DA1"/>
    <w:rsid w:val="00126FBB"/>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70E1"/>
    <w:rsid w:val="0015710A"/>
    <w:rsid w:val="00157A0C"/>
    <w:rsid w:val="00160360"/>
    <w:rsid w:val="0016125D"/>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1E8F"/>
    <w:rsid w:val="00262786"/>
    <w:rsid w:val="002634B5"/>
    <w:rsid w:val="00264F76"/>
    <w:rsid w:val="00265626"/>
    <w:rsid w:val="00265A4F"/>
    <w:rsid w:val="00267E80"/>
    <w:rsid w:val="002702B4"/>
    <w:rsid w:val="00271D2D"/>
    <w:rsid w:val="00272D7F"/>
    <w:rsid w:val="00273F5E"/>
    <w:rsid w:val="00274517"/>
    <w:rsid w:val="00275243"/>
    <w:rsid w:val="0027620A"/>
    <w:rsid w:val="0027623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2ABB"/>
    <w:rsid w:val="003144DB"/>
    <w:rsid w:val="00316BAE"/>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46EC3"/>
    <w:rsid w:val="003503D4"/>
    <w:rsid w:val="003547A6"/>
    <w:rsid w:val="00355E43"/>
    <w:rsid w:val="00356831"/>
    <w:rsid w:val="00356A1F"/>
    <w:rsid w:val="0036211A"/>
    <w:rsid w:val="0036641F"/>
    <w:rsid w:val="00367112"/>
    <w:rsid w:val="003678D8"/>
    <w:rsid w:val="00367FE5"/>
    <w:rsid w:val="003732F9"/>
    <w:rsid w:val="00374509"/>
    <w:rsid w:val="003759D4"/>
    <w:rsid w:val="00375E8C"/>
    <w:rsid w:val="003774FC"/>
    <w:rsid w:val="0038055A"/>
    <w:rsid w:val="003841D8"/>
    <w:rsid w:val="00384260"/>
    <w:rsid w:val="003865AD"/>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B77B4"/>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7035"/>
    <w:rsid w:val="004232BE"/>
    <w:rsid w:val="00424075"/>
    <w:rsid w:val="00424C88"/>
    <w:rsid w:val="00426732"/>
    <w:rsid w:val="00426920"/>
    <w:rsid w:val="0042773F"/>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362D"/>
    <w:rsid w:val="004B46FD"/>
    <w:rsid w:val="004B5F4E"/>
    <w:rsid w:val="004B6769"/>
    <w:rsid w:val="004C058A"/>
    <w:rsid w:val="004C1616"/>
    <w:rsid w:val="004C3D11"/>
    <w:rsid w:val="004C6066"/>
    <w:rsid w:val="004C6415"/>
    <w:rsid w:val="004D10F5"/>
    <w:rsid w:val="004D3A8C"/>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4F5E"/>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5A0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556"/>
    <w:rsid w:val="00753D28"/>
    <w:rsid w:val="00762D8F"/>
    <w:rsid w:val="00763459"/>
    <w:rsid w:val="00766A1F"/>
    <w:rsid w:val="00771FEE"/>
    <w:rsid w:val="00773B0F"/>
    <w:rsid w:val="00775213"/>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0E80"/>
    <w:rsid w:val="007D1E5D"/>
    <w:rsid w:val="007D3448"/>
    <w:rsid w:val="007D428A"/>
    <w:rsid w:val="007D6BCA"/>
    <w:rsid w:val="007E07D6"/>
    <w:rsid w:val="007E0B4E"/>
    <w:rsid w:val="007E1D62"/>
    <w:rsid w:val="007E226C"/>
    <w:rsid w:val="007E3B8B"/>
    <w:rsid w:val="007E59F3"/>
    <w:rsid w:val="007E7336"/>
    <w:rsid w:val="007F0054"/>
    <w:rsid w:val="007F1581"/>
    <w:rsid w:val="007F3763"/>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26EF"/>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D84"/>
    <w:rsid w:val="00920E7A"/>
    <w:rsid w:val="009221E3"/>
    <w:rsid w:val="00925919"/>
    <w:rsid w:val="00926D77"/>
    <w:rsid w:val="009276EF"/>
    <w:rsid w:val="00932940"/>
    <w:rsid w:val="009359D6"/>
    <w:rsid w:val="0093601C"/>
    <w:rsid w:val="00936234"/>
    <w:rsid w:val="00943686"/>
    <w:rsid w:val="009463E4"/>
    <w:rsid w:val="009500CD"/>
    <w:rsid w:val="009512C4"/>
    <w:rsid w:val="00953F31"/>
    <w:rsid w:val="00955CB3"/>
    <w:rsid w:val="00955CBB"/>
    <w:rsid w:val="00957D9F"/>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A7EE5"/>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57FD5"/>
    <w:rsid w:val="00A60A00"/>
    <w:rsid w:val="00A60AC1"/>
    <w:rsid w:val="00A61441"/>
    <w:rsid w:val="00A61CF0"/>
    <w:rsid w:val="00A62B32"/>
    <w:rsid w:val="00A6317F"/>
    <w:rsid w:val="00A63D18"/>
    <w:rsid w:val="00A672EE"/>
    <w:rsid w:val="00A71059"/>
    <w:rsid w:val="00A75A3A"/>
    <w:rsid w:val="00A75D59"/>
    <w:rsid w:val="00A75D82"/>
    <w:rsid w:val="00A804A5"/>
    <w:rsid w:val="00A827D8"/>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250"/>
    <w:rsid w:val="00B353ED"/>
    <w:rsid w:val="00B3623E"/>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26694"/>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80127"/>
    <w:rsid w:val="00C872DF"/>
    <w:rsid w:val="00C91217"/>
    <w:rsid w:val="00C92D41"/>
    <w:rsid w:val="00C96387"/>
    <w:rsid w:val="00C973DD"/>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267CD"/>
    <w:rsid w:val="00D30E83"/>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7BA"/>
    <w:rsid w:val="00DD0B79"/>
    <w:rsid w:val="00DD1D7A"/>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5E6"/>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4CD7"/>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41AB"/>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C2E21"/>
  <w15:chartTrackingRefBased/>
  <w15:docId w15:val="{519550AF-8114-4C26-8F94-994C4043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 w:type="paragraph" w:styleId="Testonotaapidipagina">
    <w:name w:val="footnote text"/>
    <w:basedOn w:val="Normale"/>
    <w:link w:val="TestonotaapidipaginaCarattere"/>
    <w:uiPriority w:val="99"/>
    <w:unhideWhenUsed/>
    <w:rsid w:val="00957D9F"/>
    <w:rPr>
      <w:sz w:val="20"/>
      <w:szCs w:val="20"/>
    </w:rPr>
  </w:style>
  <w:style w:type="character" w:customStyle="1" w:styleId="TestonotaapidipaginaCarattere">
    <w:name w:val="Testo nota a piè di pagina Carattere"/>
    <w:basedOn w:val="Carpredefinitoparagrafo"/>
    <w:link w:val="Testonotaapidipagina"/>
    <w:uiPriority w:val="99"/>
    <w:qFormat/>
    <w:rsid w:val="00957D9F"/>
  </w:style>
  <w:style w:type="table" w:styleId="Tabellagriglia3-colore5">
    <w:name w:val="Grid Table 3 Accent 5"/>
    <w:basedOn w:val="Tabellanormale"/>
    <w:uiPriority w:val="48"/>
    <w:rsid w:val="00312AB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10011266">
      <w:bodyDiv w:val="1"/>
      <w:marLeft w:val="0"/>
      <w:marRight w:val="0"/>
      <w:marTop w:val="0"/>
      <w:marBottom w:val="0"/>
      <w:divBdr>
        <w:top w:val="none" w:sz="0" w:space="0" w:color="auto"/>
        <w:left w:val="none" w:sz="0" w:space="0" w:color="auto"/>
        <w:bottom w:val="none" w:sz="0" w:space="0" w:color="auto"/>
        <w:right w:val="none" w:sz="0" w:space="0" w:color="auto"/>
      </w:divBdr>
      <w:divsChild>
        <w:div w:id="995258505">
          <w:marLeft w:val="534"/>
          <w:marRight w:val="0"/>
          <w:marTop w:val="0"/>
          <w:marBottom w:val="0"/>
          <w:divBdr>
            <w:top w:val="none" w:sz="0" w:space="0" w:color="auto"/>
            <w:left w:val="none" w:sz="0" w:space="0" w:color="auto"/>
            <w:bottom w:val="none" w:sz="0" w:space="0" w:color="auto"/>
            <w:right w:val="none" w:sz="0" w:space="0" w:color="auto"/>
          </w:divBdr>
        </w:div>
        <w:div w:id="160660524">
          <w:marLeft w:val="534"/>
          <w:marRight w:val="0"/>
          <w:marTop w:val="0"/>
          <w:marBottom w:val="0"/>
          <w:divBdr>
            <w:top w:val="none" w:sz="0" w:space="0" w:color="auto"/>
            <w:left w:val="none" w:sz="0" w:space="0" w:color="auto"/>
            <w:bottom w:val="none" w:sz="0" w:space="0" w:color="auto"/>
            <w:right w:val="none" w:sz="0" w:space="0" w:color="auto"/>
          </w:divBdr>
        </w:div>
        <w:div w:id="23943944">
          <w:marLeft w:val="421"/>
          <w:marRight w:val="0"/>
          <w:marTop w:val="0"/>
          <w:marBottom w:val="0"/>
          <w:divBdr>
            <w:top w:val="none" w:sz="0" w:space="0" w:color="auto"/>
            <w:left w:val="none" w:sz="0" w:space="0" w:color="auto"/>
            <w:bottom w:val="none" w:sz="0" w:space="0" w:color="auto"/>
            <w:right w:val="none" w:sz="0" w:space="0" w:color="auto"/>
          </w:divBdr>
        </w:div>
        <w:div w:id="2116248944">
          <w:marLeft w:val="534"/>
          <w:marRight w:val="0"/>
          <w:marTop w:val="0"/>
          <w:marBottom w:val="0"/>
          <w:divBdr>
            <w:top w:val="none" w:sz="0" w:space="0" w:color="auto"/>
            <w:left w:val="none" w:sz="0" w:space="0" w:color="auto"/>
            <w:bottom w:val="none" w:sz="0" w:space="0" w:color="auto"/>
            <w:right w:val="none" w:sz="0" w:space="0" w:color="auto"/>
          </w:divBdr>
        </w:div>
        <w:div w:id="101849690">
          <w:marLeft w:val="534"/>
          <w:marRight w:val="0"/>
          <w:marTop w:val="0"/>
          <w:marBottom w:val="0"/>
          <w:divBdr>
            <w:top w:val="none" w:sz="0" w:space="0" w:color="auto"/>
            <w:left w:val="none" w:sz="0" w:space="0" w:color="auto"/>
            <w:bottom w:val="none" w:sz="0" w:space="0" w:color="auto"/>
            <w:right w:val="none" w:sz="0" w:space="0" w:color="auto"/>
          </w:divBdr>
        </w:div>
        <w:div w:id="1485275024">
          <w:marLeft w:val="534"/>
          <w:marRight w:val="0"/>
          <w:marTop w:val="0"/>
          <w:marBottom w:val="0"/>
          <w:divBdr>
            <w:top w:val="none" w:sz="0" w:space="0" w:color="auto"/>
            <w:left w:val="none" w:sz="0" w:space="0" w:color="auto"/>
            <w:bottom w:val="none" w:sz="0" w:space="0" w:color="auto"/>
            <w:right w:val="none" w:sz="0" w:space="0" w:color="auto"/>
          </w:divBdr>
        </w:div>
      </w:divsChild>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3433906">
      <w:bodyDiv w:val="1"/>
      <w:marLeft w:val="0"/>
      <w:marRight w:val="0"/>
      <w:marTop w:val="0"/>
      <w:marBottom w:val="0"/>
      <w:divBdr>
        <w:top w:val="none" w:sz="0" w:space="0" w:color="auto"/>
        <w:left w:val="none" w:sz="0" w:space="0" w:color="auto"/>
        <w:bottom w:val="none" w:sz="0" w:space="0" w:color="auto"/>
        <w:right w:val="none" w:sz="0" w:space="0" w:color="auto"/>
      </w:divBdr>
      <w:divsChild>
        <w:div w:id="1783455925">
          <w:marLeft w:val="534"/>
          <w:marRight w:val="0"/>
          <w:marTop w:val="0"/>
          <w:marBottom w:val="0"/>
          <w:divBdr>
            <w:top w:val="none" w:sz="0" w:space="0" w:color="auto"/>
            <w:left w:val="none" w:sz="0" w:space="0" w:color="auto"/>
            <w:bottom w:val="none" w:sz="0" w:space="0" w:color="auto"/>
            <w:right w:val="none" w:sz="0" w:space="0" w:color="auto"/>
          </w:divBdr>
        </w:div>
        <w:div w:id="56368191">
          <w:marLeft w:val="534"/>
          <w:marRight w:val="0"/>
          <w:marTop w:val="0"/>
          <w:marBottom w:val="0"/>
          <w:divBdr>
            <w:top w:val="none" w:sz="0" w:space="0" w:color="auto"/>
            <w:left w:val="none" w:sz="0" w:space="0" w:color="auto"/>
            <w:bottom w:val="none" w:sz="0" w:space="0" w:color="auto"/>
            <w:right w:val="none" w:sz="0" w:space="0" w:color="auto"/>
          </w:divBdr>
        </w:div>
        <w:div w:id="187260634">
          <w:marLeft w:val="421"/>
          <w:marRight w:val="0"/>
          <w:marTop w:val="0"/>
          <w:marBottom w:val="0"/>
          <w:divBdr>
            <w:top w:val="none" w:sz="0" w:space="0" w:color="auto"/>
            <w:left w:val="none" w:sz="0" w:space="0" w:color="auto"/>
            <w:bottom w:val="none" w:sz="0" w:space="0" w:color="auto"/>
            <w:right w:val="none" w:sz="0" w:space="0" w:color="auto"/>
          </w:divBdr>
        </w:div>
        <w:div w:id="541942161">
          <w:marLeft w:val="534"/>
          <w:marRight w:val="0"/>
          <w:marTop w:val="0"/>
          <w:marBottom w:val="0"/>
          <w:divBdr>
            <w:top w:val="none" w:sz="0" w:space="0" w:color="auto"/>
            <w:left w:val="none" w:sz="0" w:space="0" w:color="auto"/>
            <w:bottom w:val="none" w:sz="0" w:space="0" w:color="auto"/>
            <w:right w:val="none" w:sz="0" w:space="0" w:color="auto"/>
          </w:divBdr>
        </w:div>
        <w:div w:id="205408637">
          <w:marLeft w:val="534"/>
          <w:marRight w:val="0"/>
          <w:marTop w:val="0"/>
          <w:marBottom w:val="0"/>
          <w:divBdr>
            <w:top w:val="none" w:sz="0" w:space="0" w:color="auto"/>
            <w:left w:val="none" w:sz="0" w:space="0" w:color="auto"/>
            <w:bottom w:val="none" w:sz="0" w:space="0" w:color="auto"/>
            <w:right w:val="none" w:sz="0" w:space="0" w:color="auto"/>
          </w:divBdr>
        </w:div>
        <w:div w:id="306594002">
          <w:marLeft w:val="534"/>
          <w:marRight w:val="0"/>
          <w:marTop w:val="0"/>
          <w:marBottom w:val="0"/>
          <w:divBdr>
            <w:top w:val="none" w:sz="0" w:space="0" w:color="auto"/>
            <w:left w:val="none" w:sz="0" w:space="0" w:color="auto"/>
            <w:bottom w:val="none" w:sz="0" w:space="0" w:color="auto"/>
            <w:right w:val="none" w:sz="0" w:space="0" w:color="auto"/>
          </w:divBdr>
        </w:div>
      </w:divsChild>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554348">
      <w:bodyDiv w:val="1"/>
      <w:marLeft w:val="0"/>
      <w:marRight w:val="0"/>
      <w:marTop w:val="0"/>
      <w:marBottom w:val="0"/>
      <w:divBdr>
        <w:top w:val="none" w:sz="0" w:space="0" w:color="auto"/>
        <w:left w:val="none" w:sz="0" w:space="0" w:color="auto"/>
        <w:bottom w:val="none" w:sz="0" w:space="0" w:color="auto"/>
        <w:right w:val="none" w:sz="0" w:space="0" w:color="auto"/>
      </w:divBdr>
      <w:divsChild>
        <w:div w:id="95830259">
          <w:marLeft w:val="534"/>
          <w:marRight w:val="0"/>
          <w:marTop w:val="0"/>
          <w:marBottom w:val="0"/>
          <w:divBdr>
            <w:top w:val="none" w:sz="0" w:space="0" w:color="auto"/>
            <w:left w:val="none" w:sz="0" w:space="0" w:color="auto"/>
            <w:bottom w:val="none" w:sz="0" w:space="0" w:color="auto"/>
            <w:right w:val="none" w:sz="0" w:space="0" w:color="auto"/>
          </w:divBdr>
        </w:div>
        <w:div w:id="1144082093">
          <w:marLeft w:val="534"/>
          <w:marRight w:val="0"/>
          <w:marTop w:val="0"/>
          <w:marBottom w:val="0"/>
          <w:divBdr>
            <w:top w:val="none" w:sz="0" w:space="0" w:color="auto"/>
            <w:left w:val="none" w:sz="0" w:space="0" w:color="auto"/>
            <w:bottom w:val="none" w:sz="0" w:space="0" w:color="auto"/>
            <w:right w:val="none" w:sz="0" w:space="0" w:color="auto"/>
          </w:divBdr>
        </w:div>
        <w:div w:id="1011563216">
          <w:marLeft w:val="421"/>
          <w:marRight w:val="0"/>
          <w:marTop w:val="0"/>
          <w:marBottom w:val="0"/>
          <w:divBdr>
            <w:top w:val="none" w:sz="0" w:space="0" w:color="auto"/>
            <w:left w:val="none" w:sz="0" w:space="0" w:color="auto"/>
            <w:bottom w:val="none" w:sz="0" w:space="0" w:color="auto"/>
            <w:right w:val="none" w:sz="0" w:space="0" w:color="auto"/>
          </w:divBdr>
        </w:div>
        <w:div w:id="739987602">
          <w:marLeft w:val="534"/>
          <w:marRight w:val="0"/>
          <w:marTop w:val="0"/>
          <w:marBottom w:val="0"/>
          <w:divBdr>
            <w:top w:val="none" w:sz="0" w:space="0" w:color="auto"/>
            <w:left w:val="none" w:sz="0" w:space="0" w:color="auto"/>
            <w:bottom w:val="none" w:sz="0" w:space="0" w:color="auto"/>
            <w:right w:val="none" w:sz="0" w:space="0" w:color="auto"/>
          </w:divBdr>
        </w:div>
        <w:div w:id="60952626">
          <w:marLeft w:val="534"/>
          <w:marRight w:val="0"/>
          <w:marTop w:val="0"/>
          <w:marBottom w:val="0"/>
          <w:divBdr>
            <w:top w:val="none" w:sz="0" w:space="0" w:color="auto"/>
            <w:left w:val="none" w:sz="0" w:space="0" w:color="auto"/>
            <w:bottom w:val="none" w:sz="0" w:space="0" w:color="auto"/>
            <w:right w:val="none" w:sz="0" w:space="0" w:color="auto"/>
          </w:divBdr>
        </w:div>
        <w:div w:id="1703238502">
          <w:marLeft w:val="534"/>
          <w:marRight w:val="0"/>
          <w:marTop w:val="0"/>
          <w:marBottom w:val="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comune.bergamo.it/trasparenza/albero.nsf/documento.xsp?documentId=4C52699DDB38D8FCC1258225003C4E78&amp;action=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680-A8B0-49BF-8FCB-D3DF94F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1462</Words>
  <Characters>8607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Taschini Gabriele</cp:lastModifiedBy>
  <cp:revision>5</cp:revision>
  <cp:lastPrinted>2019-09-04T13:30:00Z</cp:lastPrinted>
  <dcterms:created xsi:type="dcterms:W3CDTF">2024-03-18T11:37:00Z</dcterms:created>
  <dcterms:modified xsi:type="dcterms:W3CDTF">2024-03-25T11:55:00Z</dcterms:modified>
</cp:coreProperties>
</file>